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FEB4" w14:textId="77777777" w:rsidR="006D31F5" w:rsidRDefault="006D31F5" w:rsidP="006D31F5">
      <w:pPr>
        <w:pStyle w:val="Default"/>
        <w:tabs>
          <w:tab w:val="left" w:pos="10710"/>
          <w:tab w:val="left" w:pos="10800"/>
        </w:tabs>
        <w:contextualSpacing/>
        <w:jc w:val="center"/>
        <w:rPr>
          <w:rFonts w:ascii="Arial" w:hAnsi="Arial" w:cs="Arial"/>
          <w:b/>
          <w:bCs/>
          <w:sz w:val="22"/>
          <w:szCs w:val="22"/>
        </w:rPr>
      </w:pPr>
      <w:bookmarkStart w:id="0" w:name="_Hlk100325624"/>
      <w:bookmarkStart w:id="1" w:name="_Hlk174524537"/>
      <w:r>
        <w:rPr>
          <w:rFonts w:ascii="Arial" w:hAnsi="Arial" w:cs="Arial"/>
          <w:b/>
          <w:bCs/>
          <w:sz w:val="22"/>
          <w:szCs w:val="22"/>
        </w:rPr>
        <w:t>Final Notice and Public Explanation of a Proposed Activity in a Federal Flood Risk Management Standard Designated Floodplain</w:t>
      </w:r>
    </w:p>
    <w:p w14:paraId="4160C425" w14:textId="77777777" w:rsidR="009E7A2A" w:rsidRDefault="009E7A2A" w:rsidP="006D31F5">
      <w:pPr>
        <w:pStyle w:val="Default"/>
        <w:tabs>
          <w:tab w:val="left" w:pos="10710"/>
          <w:tab w:val="left" w:pos="10800"/>
        </w:tabs>
        <w:contextualSpacing/>
        <w:jc w:val="center"/>
        <w:rPr>
          <w:rFonts w:ascii="Arial" w:hAnsi="Arial" w:cs="Arial"/>
          <w:sz w:val="22"/>
          <w:szCs w:val="22"/>
        </w:rPr>
      </w:pPr>
    </w:p>
    <w:p w14:paraId="7134EC26" w14:textId="71DE247A" w:rsidR="006D31F5" w:rsidRDefault="006D31F5" w:rsidP="002A21E3">
      <w:pPr>
        <w:jc w:val="both"/>
        <w:rPr>
          <w:rFonts w:ascii="Arial" w:hAnsi="Arial" w:cs="Arial"/>
          <w:iCs/>
          <w:color w:val="000000"/>
          <w:sz w:val="22"/>
          <w:szCs w:val="22"/>
        </w:rPr>
      </w:pPr>
      <w:r>
        <w:rPr>
          <w:rFonts w:ascii="Arial" w:hAnsi="Arial" w:cs="Arial"/>
          <w:sz w:val="22"/>
          <w:szCs w:val="22"/>
        </w:rPr>
        <w:t xml:space="preserve">To: All interested Agencies, Groups and Individuals on </w:t>
      </w:r>
      <w:r w:rsidR="009E7A2A">
        <w:rPr>
          <w:rFonts w:ascii="Arial" w:hAnsi="Arial" w:cs="Arial"/>
          <w:sz w:val="22"/>
          <w:szCs w:val="22"/>
        </w:rPr>
        <w:t>3/18/2025</w:t>
      </w:r>
      <w:r>
        <w:rPr>
          <w:rFonts w:ascii="Arial" w:hAnsi="Arial" w:cs="Arial"/>
          <w:sz w:val="22"/>
          <w:szCs w:val="22"/>
        </w:rPr>
        <w:t xml:space="preserve">: This is to </w:t>
      </w:r>
      <w:r w:rsidRPr="006D31F5">
        <w:rPr>
          <w:rFonts w:ascii="Arial" w:hAnsi="Arial" w:cs="Arial"/>
          <w:sz w:val="22"/>
          <w:szCs w:val="22"/>
        </w:rPr>
        <w:t>give notice that Wharton County</w:t>
      </w:r>
      <w:r w:rsidRPr="006D31F5">
        <w:rPr>
          <w:rFonts w:ascii="Arial" w:hAnsi="Arial" w:cs="Arial"/>
          <w:bCs/>
          <w:sz w:val="22"/>
          <w:szCs w:val="22"/>
        </w:rPr>
        <w:t xml:space="preserve"> </w:t>
      </w:r>
      <w:r w:rsidRPr="006D31F5">
        <w:rPr>
          <w:rFonts w:ascii="Arial" w:hAnsi="Arial" w:cs="Arial"/>
          <w:sz w:val="22"/>
          <w:szCs w:val="22"/>
        </w:rPr>
        <w:t xml:space="preserve">has conducted an evaluation as required by </w:t>
      </w:r>
      <w:r w:rsidRPr="006D31F5">
        <w:rPr>
          <w:rFonts w:ascii="Arial" w:hAnsi="Arial" w:cs="Arial"/>
          <w:bCs/>
          <w:sz w:val="22"/>
          <w:szCs w:val="22"/>
        </w:rPr>
        <w:t>Executive Order(s) 11988, as amended by Executive Order 13690</w:t>
      </w:r>
      <w:r w:rsidRPr="006D31F5">
        <w:rPr>
          <w:rFonts w:ascii="Arial" w:hAnsi="Arial" w:cs="Arial"/>
          <w:sz w:val="22"/>
          <w:szCs w:val="22"/>
        </w:rPr>
        <w:t xml:space="preserve">, in accordance with HUD regulations at 24 CFR 55.20 Subpart C Procedures for Making Determinations on Floodplain Management and Wetlands Protection.  The activity is funded under the </w:t>
      </w:r>
      <w:r w:rsidRPr="006D31F5">
        <w:rPr>
          <w:rFonts w:ascii="Arial" w:hAnsi="Arial" w:cs="Arial"/>
          <w:bCs/>
          <w:sz w:val="22"/>
          <w:szCs w:val="22"/>
        </w:rPr>
        <w:t>Community Development Block Grant Program</w:t>
      </w:r>
      <w:r w:rsidRPr="006D31F5">
        <w:rPr>
          <w:rFonts w:ascii="Arial" w:hAnsi="Arial" w:cs="Arial"/>
          <w:sz w:val="22"/>
          <w:szCs w:val="22"/>
        </w:rPr>
        <w:t xml:space="preserve"> and administered by the Texas General Land Office (GLO) ERR #(</w:t>
      </w:r>
      <w:r w:rsidRPr="006D31F5">
        <w:rPr>
          <w:rFonts w:ascii="Arial" w:hAnsi="Arial" w:cs="Arial"/>
          <w:bCs/>
          <w:noProof/>
          <w:sz w:val="22"/>
          <w:szCs w:val="22"/>
        </w:rPr>
        <w:fldChar w:fldCharType="begin"/>
      </w:r>
      <w:r w:rsidRPr="006D31F5">
        <w:rPr>
          <w:rFonts w:ascii="Arial" w:hAnsi="Arial" w:cs="Arial"/>
          <w:bCs/>
          <w:noProof/>
          <w:sz w:val="22"/>
          <w:szCs w:val="22"/>
        </w:rPr>
        <w:instrText xml:space="preserve"> MERGEFIELD Contract </w:instrText>
      </w:r>
      <w:r w:rsidRPr="006D31F5">
        <w:rPr>
          <w:rFonts w:ascii="Arial" w:hAnsi="Arial" w:cs="Arial"/>
          <w:bCs/>
          <w:noProof/>
          <w:sz w:val="22"/>
          <w:szCs w:val="22"/>
        </w:rPr>
        <w:fldChar w:fldCharType="separate"/>
      </w:r>
      <w:r w:rsidRPr="006D31F5">
        <w:rPr>
          <w:rFonts w:ascii="Arial" w:hAnsi="Arial" w:cs="Arial"/>
          <w:bCs/>
          <w:noProof/>
          <w:sz w:val="22"/>
          <w:szCs w:val="22"/>
        </w:rPr>
        <w:t>24-065-032-E487</w:t>
      </w:r>
      <w:r w:rsidRPr="006D31F5">
        <w:rPr>
          <w:rFonts w:ascii="Arial" w:hAnsi="Arial" w:cs="Arial"/>
          <w:bCs/>
          <w:noProof/>
          <w:sz w:val="22"/>
          <w:szCs w:val="22"/>
        </w:rPr>
        <w:fldChar w:fldCharType="end"/>
      </w:r>
      <w:r w:rsidRPr="006D31F5">
        <w:rPr>
          <w:rFonts w:ascii="Arial" w:hAnsi="Arial" w:cs="Arial"/>
          <w:sz w:val="22"/>
          <w:szCs w:val="22"/>
        </w:rPr>
        <w:t xml:space="preserve">). Wharton County proposes </w:t>
      </w:r>
      <w:r w:rsidRPr="006D31F5">
        <w:rPr>
          <w:rFonts w:ascii="Arial" w:hAnsi="Arial" w:cs="Arial"/>
          <w:iCs/>
          <w:color w:val="000000"/>
          <w:sz w:val="22"/>
          <w:szCs w:val="22"/>
        </w:rPr>
        <w:t>to improve drainage facilities in Boling-Iago, Texas. The County proposes to upsize storm sewer pipes, replace culverts, regrade ditches, reconstruct streets, and complete all necessary associate appurtenances with project funds. The County will acquire all necessary easements to complete this project.</w:t>
      </w:r>
      <w:r w:rsidR="002A21E3">
        <w:rPr>
          <w:rFonts w:ascii="Arial" w:hAnsi="Arial" w:cs="Arial"/>
          <w:iCs/>
          <w:color w:val="000000"/>
          <w:sz w:val="22"/>
          <w:szCs w:val="22"/>
        </w:rPr>
        <w:t xml:space="preserve"> </w:t>
      </w:r>
      <w:r w:rsidRPr="005C716E">
        <w:rPr>
          <w:rFonts w:ascii="Arial" w:hAnsi="Arial" w:cs="Arial"/>
          <w:iCs/>
          <w:color w:val="000000"/>
          <w:sz w:val="22"/>
          <w:szCs w:val="22"/>
        </w:rPr>
        <w:t xml:space="preserve">The project will take place in </w:t>
      </w:r>
      <w:proofErr w:type="gramStart"/>
      <w:r w:rsidRPr="005C716E">
        <w:rPr>
          <w:rFonts w:ascii="Arial" w:hAnsi="Arial" w:cs="Arial"/>
          <w:iCs/>
          <w:color w:val="000000"/>
          <w:sz w:val="22"/>
          <w:szCs w:val="22"/>
        </w:rPr>
        <w:t>locations</w:t>
      </w:r>
      <w:proofErr w:type="gramEnd"/>
      <w:r w:rsidRPr="005C716E">
        <w:rPr>
          <w:rFonts w:ascii="Arial" w:hAnsi="Arial" w:cs="Arial"/>
          <w:iCs/>
          <w:color w:val="000000"/>
          <w:sz w:val="22"/>
          <w:szCs w:val="22"/>
        </w:rPr>
        <w:t xml:space="preserve"> described in the table below:</w:t>
      </w:r>
    </w:p>
    <w:p w14:paraId="34F5A81D" w14:textId="77777777" w:rsidR="006D31F5" w:rsidRDefault="006D31F5" w:rsidP="006D31F5">
      <w:pPr>
        <w:jc w:val="both"/>
        <w:rPr>
          <w:rFonts w:ascii="Arial" w:hAnsi="Arial" w:cs="Arial"/>
          <w:sz w:val="22"/>
          <w:szCs w:val="22"/>
        </w:rPr>
      </w:pPr>
    </w:p>
    <w:tbl>
      <w:tblPr>
        <w:tblStyle w:val="TableGrid"/>
        <w:tblW w:w="0" w:type="auto"/>
        <w:tblLook w:val="04A0" w:firstRow="1" w:lastRow="0" w:firstColumn="1" w:lastColumn="0" w:noHBand="0" w:noVBand="1"/>
      </w:tblPr>
      <w:tblGrid>
        <w:gridCol w:w="2155"/>
        <w:gridCol w:w="5038"/>
        <w:gridCol w:w="3597"/>
      </w:tblGrid>
      <w:tr w:rsidR="006D31F5" w14:paraId="2D791FF0" w14:textId="77777777" w:rsidTr="001C2102">
        <w:tc>
          <w:tcPr>
            <w:tcW w:w="2155" w:type="dxa"/>
          </w:tcPr>
          <w:p w14:paraId="4F3F2193" w14:textId="77777777" w:rsidR="006D31F5" w:rsidRPr="009457ED" w:rsidRDefault="006D31F5" w:rsidP="001C2102">
            <w:pPr>
              <w:jc w:val="both"/>
              <w:rPr>
                <w:rFonts w:ascii="Arial" w:hAnsi="Arial" w:cs="Arial"/>
                <w:b/>
                <w:bCs/>
                <w:sz w:val="22"/>
                <w:szCs w:val="22"/>
              </w:rPr>
            </w:pPr>
            <w:r w:rsidRPr="009457ED">
              <w:rPr>
                <w:rFonts w:ascii="Arial" w:hAnsi="Arial" w:cs="Arial"/>
                <w:b/>
                <w:bCs/>
                <w:sz w:val="22"/>
                <w:szCs w:val="22"/>
              </w:rPr>
              <w:t xml:space="preserve">Drainage Facility </w:t>
            </w:r>
          </w:p>
        </w:tc>
        <w:tc>
          <w:tcPr>
            <w:tcW w:w="5038" w:type="dxa"/>
          </w:tcPr>
          <w:p w14:paraId="43F7D15B" w14:textId="77777777" w:rsidR="006D31F5" w:rsidRPr="009457ED" w:rsidRDefault="006D31F5" w:rsidP="001C2102">
            <w:pPr>
              <w:jc w:val="both"/>
              <w:rPr>
                <w:rFonts w:ascii="Arial" w:hAnsi="Arial" w:cs="Arial"/>
                <w:b/>
                <w:bCs/>
                <w:sz w:val="22"/>
                <w:szCs w:val="22"/>
              </w:rPr>
            </w:pPr>
            <w:r w:rsidRPr="009457ED">
              <w:rPr>
                <w:rFonts w:ascii="Arial" w:hAnsi="Arial" w:cs="Arial"/>
                <w:b/>
                <w:bCs/>
                <w:sz w:val="22"/>
                <w:szCs w:val="22"/>
              </w:rPr>
              <w:t xml:space="preserve">Project </w:t>
            </w:r>
            <w:r>
              <w:rPr>
                <w:rFonts w:ascii="Arial" w:hAnsi="Arial" w:cs="Arial"/>
                <w:b/>
                <w:bCs/>
                <w:sz w:val="22"/>
                <w:szCs w:val="22"/>
              </w:rPr>
              <w:t>Location</w:t>
            </w:r>
          </w:p>
        </w:tc>
        <w:tc>
          <w:tcPr>
            <w:tcW w:w="3597" w:type="dxa"/>
          </w:tcPr>
          <w:p w14:paraId="15275871" w14:textId="77777777" w:rsidR="006D31F5" w:rsidRDefault="006D31F5" w:rsidP="001C2102">
            <w:pPr>
              <w:jc w:val="both"/>
              <w:rPr>
                <w:rFonts w:ascii="Arial" w:hAnsi="Arial" w:cs="Arial"/>
                <w:b/>
                <w:bCs/>
                <w:sz w:val="22"/>
                <w:szCs w:val="22"/>
              </w:rPr>
            </w:pPr>
            <w:r w:rsidRPr="009457ED">
              <w:rPr>
                <w:rFonts w:ascii="Arial" w:hAnsi="Arial" w:cs="Arial"/>
                <w:b/>
                <w:bCs/>
                <w:sz w:val="22"/>
                <w:szCs w:val="22"/>
              </w:rPr>
              <w:t xml:space="preserve">Approximate Length </w:t>
            </w:r>
            <w:r>
              <w:rPr>
                <w:rFonts w:ascii="Arial" w:hAnsi="Arial" w:cs="Arial"/>
                <w:b/>
                <w:bCs/>
                <w:sz w:val="22"/>
                <w:szCs w:val="22"/>
              </w:rPr>
              <w:t>(linear feet)</w:t>
            </w:r>
          </w:p>
          <w:p w14:paraId="2178AC5D" w14:textId="77777777" w:rsidR="006D31F5" w:rsidRPr="009457ED" w:rsidRDefault="006D31F5" w:rsidP="001C2102">
            <w:pPr>
              <w:jc w:val="both"/>
              <w:rPr>
                <w:rFonts w:ascii="Arial" w:hAnsi="Arial" w:cs="Arial"/>
                <w:b/>
                <w:bCs/>
                <w:sz w:val="22"/>
                <w:szCs w:val="22"/>
              </w:rPr>
            </w:pPr>
          </w:p>
        </w:tc>
      </w:tr>
      <w:tr w:rsidR="006D31F5" w14:paraId="78DECF69" w14:textId="77777777" w:rsidTr="001C2102">
        <w:tc>
          <w:tcPr>
            <w:tcW w:w="2155" w:type="dxa"/>
          </w:tcPr>
          <w:p w14:paraId="1ACAFDDA" w14:textId="77777777" w:rsidR="006D31F5" w:rsidRDefault="006D31F5" w:rsidP="001C2102">
            <w:pPr>
              <w:jc w:val="both"/>
              <w:rPr>
                <w:rFonts w:ascii="Arial" w:hAnsi="Arial" w:cs="Arial"/>
                <w:sz w:val="22"/>
                <w:szCs w:val="22"/>
              </w:rPr>
            </w:pPr>
            <w:r>
              <w:rPr>
                <w:rFonts w:ascii="Arial" w:hAnsi="Arial" w:cs="Arial"/>
                <w:sz w:val="22"/>
                <w:szCs w:val="22"/>
              </w:rPr>
              <w:t xml:space="preserve">Gulf Street </w:t>
            </w:r>
          </w:p>
        </w:tc>
        <w:tc>
          <w:tcPr>
            <w:tcW w:w="5038" w:type="dxa"/>
          </w:tcPr>
          <w:p w14:paraId="7879487E" w14:textId="77777777" w:rsidR="006D31F5" w:rsidRDefault="006D31F5" w:rsidP="001C2102">
            <w:pPr>
              <w:jc w:val="both"/>
              <w:rPr>
                <w:rFonts w:ascii="Arial" w:hAnsi="Arial" w:cs="Arial"/>
                <w:sz w:val="22"/>
                <w:szCs w:val="22"/>
              </w:rPr>
            </w:pPr>
            <w:r>
              <w:rPr>
                <w:rFonts w:ascii="Arial" w:hAnsi="Arial" w:cs="Arial"/>
                <w:sz w:val="22"/>
                <w:szCs w:val="22"/>
              </w:rPr>
              <w:t xml:space="preserve">Along Gulf Street, from its intersection with E. Railroad Avenue (approximately </w:t>
            </w:r>
            <w:r w:rsidRPr="00FD32F8">
              <w:rPr>
                <w:rFonts w:ascii="Arial" w:hAnsi="Arial" w:cs="Arial"/>
                <w:sz w:val="22"/>
                <w:szCs w:val="22"/>
              </w:rPr>
              <w:t>29.26130167,</w:t>
            </w:r>
          </w:p>
          <w:p w14:paraId="5FDF01BB" w14:textId="77777777" w:rsidR="006D31F5" w:rsidRDefault="006D31F5" w:rsidP="001C2102">
            <w:pPr>
              <w:jc w:val="both"/>
              <w:rPr>
                <w:rFonts w:ascii="Arial" w:hAnsi="Arial" w:cs="Arial"/>
                <w:sz w:val="22"/>
                <w:szCs w:val="22"/>
              </w:rPr>
            </w:pPr>
            <w:r w:rsidRPr="00FD32F8">
              <w:rPr>
                <w:rFonts w:ascii="Arial" w:hAnsi="Arial" w:cs="Arial"/>
                <w:sz w:val="22"/>
                <w:szCs w:val="22"/>
              </w:rPr>
              <w:t>-95.939216</w:t>
            </w:r>
            <w:r>
              <w:rPr>
                <w:rFonts w:ascii="Arial" w:hAnsi="Arial" w:cs="Arial"/>
                <w:sz w:val="22"/>
                <w:szCs w:val="22"/>
              </w:rPr>
              <w:t xml:space="preserve">) to its dead-end past its intersection with Atlantic Avenue (approximately </w:t>
            </w:r>
            <w:r w:rsidRPr="00CB4DD8">
              <w:rPr>
                <w:rFonts w:ascii="Arial" w:hAnsi="Arial" w:cs="Arial"/>
                <w:sz w:val="22"/>
                <w:szCs w:val="22"/>
              </w:rPr>
              <w:t xml:space="preserve">29.263066, </w:t>
            </w:r>
          </w:p>
          <w:p w14:paraId="09525BCC" w14:textId="77777777" w:rsidR="006D31F5" w:rsidRDefault="006D31F5" w:rsidP="001C2102">
            <w:pPr>
              <w:jc w:val="both"/>
              <w:rPr>
                <w:rFonts w:ascii="Arial" w:hAnsi="Arial" w:cs="Arial"/>
                <w:sz w:val="22"/>
                <w:szCs w:val="22"/>
              </w:rPr>
            </w:pPr>
            <w:r w:rsidRPr="00CB4DD8">
              <w:rPr>
                <w:rFonts w:ascii="Arial" w:hAnsi="Arial" w:cs="Arial"/>
                <w:sz w:val="22"/>
                <w:szCs w:val="22"/>
              </w:rPr>
              <w:t>-95.937617</w:t>
            </w:r>
            <w:r>
              <w:rPr>
                <w:rFonts w:ascii="Arial" w:hAnsi="Arial" w:cs="Arial"/>
                <w:sz w:val="22"/>
                <w:szCs w:val="22"/>
              </w:rPr>
              <w:t>)</w:t>
            </w:r>
          </w:p>
          <w:p w14:paraId="37985410" w14:textId="77777777" w:rsidR="006D31F5" w:rsidRDefault="006D31F5" w:rsidP="001C2102">
            <w:pPr>
              <w:jc w:val="both"/>
              <w:rPr>
                <w:rFonts w:ascii="Arial" w:hAnsi="Arial" w:cs="Arial"/>
                <w:sz w:val="22"/>
                <w:szCs w:val="22"/>
              </w:rPr>
            </w:pPr>
          </w:p>
        </w:tc>
        <w:tc>
          <w:tcPr>
            <w:tcW w:w="3597" w:type="dxa"/>
          </w:tcPr>
          <w:p w14:paraId="69DDB111" w14:textId="77777777" w:rsidR="006D31F5" w:rsidRDefault="006D31F5" w:rsidP="001C2102">
            <w:pPr>
              <w:jc w:val="both"/>
              <w:rPr>
                <w:rFonts w:ascii="Arial" w:hAnsi="Arial" w:cs="Arial"/>
                <w:sz w:val="22"/>
                <w:szCs w:val="22"/>
              </w:rPr>
            </w:pPr>
            <w:r>
              <w:rPr>
                <w:rFonts w:ascii="Arial" w:hAnsi="Arial" w:cs="Arial"/>
                <w:sz w:val="22"/>
                <w:szCs w:val="22"/>
              </w:rPr>
              <w:t>825</w:t>
            </w:r>
          </w:p>
        </w:tc>
      </w:tr>
      <w:tr w:rsidR="006D31F5" w14:paraId="5A73158B" w14:textId="77777777" w:rsidTr="001C2102">
        <w:tc>
          <w:tcPr>
            <w:tcW w:w="2155" w:type="dxa"/>
          </w:tcPr>
          <w:p w14:paraId="16C7E11D" w14:textId="77777777" w:rsidR="006D31F5" w:rsidRDefault="006D31F5" w:rsidP="001C2102">
            <w:pPr>
              <w:jc w:val="both"/>
              <w:rPr>
                <w:rFonts w:ascii="Arial" w:hAnsi="Arial" w:cs="Arial"/>
                <w:sz w:val="22"/>
                <w:szCs w:val="22"/>
              </w:rPr>
            </w:pPr>
            <w:r>
              <w:rPr>
                <w:rFonts w:ascii="Arial" w:hAnsi="Arial" w:cs="Arial"/>
                <w:sz w:val="22"/>
                <w:szCs w:val="22"/>
              </w:rPr>
              <w:t>Vacuum Avenue</w:t>
            </w:r>
          </w:p>
        </w:tc>
        <w:tc>
          <w:tcPr>
            <w:tcW w:w="5038" w:type="dxa"/>
          </w:tcPr>
          <w:p w14:paraId="0D13D3A7" w14:textId="77777777" w:rsidR="006D31F5" w:rsidRDefault="006D31F5" w:rsidP="001C2102">
            <w:pPr>
              <w:jc w:val="both"/>
              <w:rPr>
                <w:rFonts w:ascii="Arial" w:hAnsi="Arial" w:cs="Arial"/>
                <w:sz w:val="22"/>
                <w:szCs w:val="22"/>
              </w:rPr>
            </w:pPr>
            <w:r>
              <w:rPr>
                <w:rFonts w:ascii="Arial" w:hAnsi="Arial" w:cs="Arial"/>
                <w:sz w:val="22"/>
                <w:szCs w:val="22"/>
              </w:rPr>
              <w:t xml:space="preserve">Along Vacuum Avenue, from its intersection with </w:t>
            </w:r>
            <w:proofErr w:type="spellStart"/>
            <w:r>
              <w:rPr>
                <w:rFonts w:ascii="Arial" w:hAnsi="Arial" w:cs="Arial"/>
                <w:sz w:val="22"/>
                <w:szCs w:val="22"/>
              </w:rPr>
              <w:t>Rycade</w:t>
            </w:r>
            <w:proofErr w:type="spellEnd"/>
            <w:r>
              <w:rPr>
                <w:rFonts w:ascii="Arial" w:hAnsi="Arial" w:cs="Arial"/>
                <w:sz w:val="22"/>
                <w:szCs w:val="22"/>
              </w:rPr>
              <w:t xml:space="preserve"> Road (approximately</w:t>
            </w:r>
            <w:r w:rsidRPr="008C3F9F">
              <w:rPr>
                <w:rFonts w:ascii="Arial" w:hAnsi="Arial" w:cs="Arial"/>
                <w:sz w:val="22"/>
                <w:szCs w:val="22"/>
              </w:rPr>
              <w:t xml:space="preserve"> 29.261859, </w:t>
            </w:r>
          </w:p>
          <w:p w14:paraId="4CAB7766" w14:textId="77777777" w:rsidR="006D31F5" w:rsidRDefault="006D31F5" w:rsidP="001C2102">
            <w:pPr>
              <w:jc w:val="both"/>
              <w:rPr>
                <w:rFonts w:ascii="Arial" w:hAnsi="Arial" w:cs="Arial"/>
                <w:sz w:val="22"/>
                <w:szCs w:val="22"/>
              </w:rPr>
            </w:pPr>
            <w:r w:rsidRPr="008C3F9F">
              <w:rPr>
                <w:rFonts w:ascii="Arial" w:hAnsi="Arial" w:cs="Arial"/>
                <w:sz w:val="22"/>
                <w:szCs w:val="22"/>
              </w:rPr>
              <w:t>-95.935819</w:t>
            </w:r>
            <w:r>
              <w:rPr>
                <w:rFonts w:ascii="Arial" w:hAnsi="Arial" w:cs="Arial"/>
                <w:sz w:val="22"/>
                <w:szCs w:val="22"/>
              </w:rPr>
              <w:t>)</w:t>
            </w:r>
            <w:r w:rsidRPr="008C3F9F">
              <w:rPr>
                <w:rFonts w:ascii="Arial" w:hAnsi="Arial" w:cs="Arial"/>
                <w:sz w:val="22"/>
                <w:szCs w:val="22"/>
              </w:rPr>
              <w:t xml:space="preserve"> </w:t>
            </w:r>
            <w:r>
              <w:rPr>
                <w:rFonts w:ascii="Arial" w:hAnsi="Arial" w:cs="Arial"/>
                <w:sz w:val="22"/>
                <w:szCs w:val="22"/>
              </w:rPr>
              <w:t>to its intersection with Gary Street (</w:t>
            </w:r>
            <w:proofErr w:type="gramStart"/>
            <w:r>
              <w:rPr>
                <w:rFonts w:ascii="Arial" w:hAnsi="Arial" w:cs="Arial"/>
                <w:sz w:val="22"/>
                <w:szCs w:val="22"/>
              </w:rPr>
              <w:t>approximately</w:t>
            </w:r>
            <w:r w:rsidRPr="003562E5">
              <w:rPr>
                <w:rFonts w:ascii="Arial" w:hAnsi="Arial" w:cs="Arial"/>
                <w:sz w:val="22"/>
                <w:szCs w:val="22"/>
              </w:rPr>
              <w:t xml:space="preserve"> </w:t>
            </w:r>
            <w:r>
              <w:rPr>
                <w:rFonts w:ascii="Arial" w:hAnsi="Arial" w:cs="Arial"/>
                <w:sz w:val="22"/>
                <w:szCs w:val="22"/>
              </w:rPr>
              <w:t xml:space="preserve"> </w:t>
            </w:r>
            <w:r w:rsidRPr="003562E5">
              <w:rPr>
                <w:rFonts w:ascii="Arial" w:hAnsi="Arial" w:cs="Arial"/>
                <w:sz w:val="22"/>
                <w:szCs w:val="22"/>
              </w:rPr>
              <w:t>29.261256</w:t>
            </w:r>
            <w:proofErr w:type="gramEnd"/>
            <w:r w:rsidRPr="003562E5">
              <w:rPr>
                <w:rFonts w:ascii="Arial" w:hAnsi="Arial" w:cs="Arial"/>
                <w:sz w:val="22"/>
                <w:szCs w:val="22"/>
              </w:rPr>
              <w:t>, -95.934979</w:t>
            </w:r>
            <w:r>
              <w:rPr>
                <w:rFonts w:ascii="Arial" w:hAnsi="Arial" w:cs="Arial"/>
                <w:sz w:val="22"/>
                <w:szCs w:val="22"/>
              </w:rPr>
              <w:t xml:space="preserve">). </w:t>
            </w:r>
          </w:p>
          <w:p w14:paraId="691053B4" w14:textId="77777777" w:rsidR="006D31F5" w:rsidRDefault="006D31F5" w:rsidP="001C2102">
            <w:pPr>
              <w:jc w:val="both"/>
              <w:rPr>
                <w:rFonts w:ascii="Arial" w:hAnsi="Arial" w:cs="Arial"/>
                <w:sz w:val="22"/>
                <w:szCs w:val="22"/>
              </w:rPr>
            </w:pPr>
          </w:p>
        </w:tc>
        <w:tc>
          <w:tcPr>
            <w:tcW w:w="3597" w:type="dxa"/>
          </w:tcPr>
          <w:p w14:paraId="3267FD74" w14:textId="77777777" w:rsidR="006D31F5" w:rsidRDefault="006D31F5" w:rsidP="001C2102">
            <w:pPr>
              <w:jc w:val="both"/>
              <w:rPr>
                <w:rFonts w:ascii="Arial" w:hAnsi="Arial" w:cs="Arial"/>
                <w:sz w:val="22"/>
                <w:szCs w:val="22"/>
              </w:rPr>
            </w:pPr>
            <w:r>
              <w:rPr>
                <w:rFonts w:ascii="Arial" w:hAnsi="Arial" w:cs="Arial"/>
                <w:sz w:val="22"/>
                <w:szCs w:val="22"/>
              </w:rPr>
              <w:t>350</w:t>
            </w:r>
          </w:p>
        </w:tc>
      </w:tr>
      <w:tr w:rsidR="006D31F5" w14:paraId="3ED1F4F1" w14:textId="77777777" w:rsidTr="001C2102">
        <w:tc>
          <w:tcPr>
            <w:tcW w:w="2155" w:type="dxa"/>
          </w:tcPr>
          <w:p w14:paraId="0C0E5D80" w14:textId="77777777" w:rsidR="006D31F5" w:rsidRDefault="006D31F5" w:rsidP="001C2102">
            <w:pPr>
              <w:jc w:val="both"/>
              <w:rPr>
                <w:rFonts w:ascii="Arial" w:hAnsi="Arial" w:cs="Arial"/>
                <w:sz w:val="22"/>
                <w:szCs w:val="22"/>
              </w:rPr>
            </w:pPr>
            <w:r>
              <w:rPr>
                <w:rFonts w:ascii="Arial" w:hAnsi="Arial" w:cs="Arial"/>
                <w:sz w:val="22"/>
                <w:szCs w:val="22"/>
              </w:rPr>
              <w:t>Roxanna Street</w:t>
            </w:r>
          </w:p>
        </w:tc>
        <w:tc>
          <w:tcPr>
            <w:tcW w:w="5038" w:type="dxa"/>
          </w:tcPr>
          <w:p w14:paraId="1E25AF79" w14:textId="77777777" w:rsidR="006D31F5" w:rsidRDefault="006D31F5" w:rsidP="001C2102">
            <w:pPr>
              <w:jc w:val="both"/>
              <w:rPr>
                <w:rFonts w:ascii="Arial" w:hAnsi="Arial" w:cs="Arial"/>
                <w:sz w:val="22"/>
                <w:szCs w:val="22"/>
              </w:rPr>
            </w:pPr>
            <w:r>
              <w:rPr>
                <w:rFonts w:ascii="Arial" w:hAnsi="Arial" w:cs="Arial"/>
                <w:sz w:val="22"/>
                <w:szCs w:val="22"/>
              </w:rPr>
              <w:t xml:space="preserve">Along Roxanna Street, from its intersection with E. Railroad Avenue (approximately </w:t>
            </w:r>
            <w:r w:rsidRPr="00324922">
              <w:rPr>
                <w:rFonts w:ascii="Arial" w:hAnsi="Arial" w:cs="Arial"/>
                <w:sz w:val="22"/>
                <w:szCs w:val="22"/>
              </w:rPr>
              <w:t xml:space="preserve">29.260699, </w:t>
            </w:r>
          </w:p>
          <w:p w14:paraId="26C982BC" w14:textId="77777777" w:rsidR="006D31F5" w:rsidRDefault="006D31F5" w:rsidP="001C2102">
            <w:pPr>
              <w:jc w:val="both"/>
              <w:rPr>
                <w:rFonts w:ascii="Arial" w:hAnsi="Arial" w:cs="Arial"/>
                <w:sz w:val="22"/>
                <w:szCs w:val="22"/>
              </w:rPr>
            </w:pPr>
            <w:r w:rsidRPr="00324922">
              <w:rPr>
                <w:rFonts w:ascii="Arial" w:hAnsi="Arial" w:cs="Arial"/>
                <w:sz w:val="22"/>
                <w:szCs w:val="22"/>
              </w:rPr>
              <w:t>-95.938444</w:t>
            </w:r>
            <w:r>
              <w:rPr>
                <w:rFonts w:ascii="Arial" w:hAnsi="Arial" w:cs="Arial"/>
                <w:sz w:val="22"/>
                <w:szCs w:val="22"/>
              </w:rPr>
              <w:t>) to approximately 150 feet past its intersection with Texas Avenue (approximately</w:t>
            </w:r>
            <w:r w:rsidRPr="00A94EC7">
              <w:rPr>
                <w:rFonts w:ascii="Arial" w:hAnsi="Arial" w:cs="Arial"/>
                <w:sz w:val="22"/>
                <w:szCs w:val="22"/>
              </w:rPr>
              <w:t xml:space="preserve"> 29.261678, -95.937456</w:t>
            </w:r>
            <w:r>
              <w:rPr>
                <w:rFonts w:ascii="Arial" w:hAnsi="Arial" w:cs="Arial"/>
                <w:sz w:val="22"/>
                <w:szCs w:val="22"/>
              </w:rPr>
              <w:t xml:space="preserve">). </w:t>
            </w:r>
          </w:p>
          <w:p w14:paraId="1BA92E9B" w14:textId="77777777" w:rsidR="006D31F5" w:rsidRDefault="006D31F5" w:rsidP="001C2102">
            <w:pPr>
              <w:jc w:val="both"/>
              <w:rPr>
                <w:rFonts w:ascii="Arial" w:hAnsi="Arial" w:cs="Arial"/>
                <w:sz w:val="22"/>
                <w:szCs w:val="22"/>
              </w:rPr>
            </w:pPr>
          </w:p>
        </w:tc>
        <w:tc>
          <w:tcPr>
            <w:tcW w:w="3597" w:type="dxa"/>
          </w:tcPr>
          <w:p w14:paraId="446DAEA6" w14:textId="77777777" w:rsidR="006D31F5" w:rsidRDefault="006D31F5" w:rsidP="001C2102">
            <w:pPr>
              <w:jc w:val="both"/>
              <w:rPr>
                <w:rFonts w:ascii="Arial" w:hAnsi="Arial" w:cs="Arial"/>
                <w:sz w:val="22"/>
                <w:szCs w:val="22"/>
              </w:rPr>
            </w:pPr>
            <w:r>
              <w:rPr>
                <w:rFonts w:ascii="Arial" w:hAnsi="Arial" w:cs="Arial"/>
                <w:sz w:val="22"/>
                <w:szCs w:val="22"/>
              </w:rPr>
              <w:t>500</w:t>
            </w:r>
          </w:p>
        </w:tc>
      </w:tr>
      <w:tr w:rsidR="006D31F5" w14:paraId="65DA95BE" w14:textId="77777777" w:rsidTr="001C2102">
        <w:tc>
          <w:tcPr>
            <w:tcW w:w="2155" w:type="dxa"/>
          </w:tcPr>
          <w:p w14:paraId="17AE84D7" w14:textId="77777777" w:rsidR="006D31F5" w:rsidRDefault="006D31F5" w:rsidP="001C2102">
            <w:pPr>
              <w:jc w:val="both"/>
              <w:rPr>
                <w:rFonts w:ascii="Arial" w:hAnsi="Arial" w:cs="Arial"/>
                <w:sz w:val="22"/>
                <w:szCs w:val="22"/>
              </w:rPr>
            </w:pPr>
            <w:r>
              <w:rPr>
                <w:rFonts w:ascii="Arial" w:hAnsi="Arial" w:cs="Arial"/>
                <w:sz w:val="22"/>
                <w:szCs w:val="22"/>
              </w:rPr>
              <w:t xml:space="preserve">Sun Street </w:t>
            </w:r>
          </w:p>
        </w:tc>
        <w:tc>
          <w:tcPr>
            <w:tcW w:w="5038" w:type="dxa"/>
          </w:tcPr>
          <w:p w14:paraId="1D2AE3EE" w14:textId="77777777" w:rsidR="006D31F5" w:rsidRDefault="006D31F5" w:rsidP="001C2102">
            <w:pPr>
              <w:jc w:val="both"/>
              <w:rPr>
                <w:rFonts w:ascii="Arial" w:hAnsi="Arial" w:cs="Arial"/>
                <w:sz w:val="22"/>
                <w:szCs w:val="22"/>
              </w:rPr>
            </w:pPr>
            <w:r>
              <w:rPr>
                <w:rFonts w:ascii="Arial" w:hAnsi="Arial" w:cs="Arial"/>
                <w:sz w:val="22"/>
                <w:szCs w:val="22"/>
              </w:rPr>
              <w:t>Along Sun Street, from its intersection with Gulf Street (approximately</w:t>
            </w:r>
            <w:r w:rsidRPr="00587E5A">
              <w:rPr>
                <w:rFonts w:ascii="Arial" w:hAnsi="Arial" w:cs="Arial"/>
                <w:sz w:val="22"/>
                <w:szCs w:val="22"/>
              </w:rPr>
              <w:t xml:space="preserve"> 29.261620, -95.938960</w:t>
            </w:r>
            <w:r>
              <w:rPr>
                <w:rFonts w:ascii="Arial" w:hAnsi="Arial" w:cs="Arial"/>
                <w:sz w:val="22"/>
                <w:szCs w:val="22"/>
              </w:rPr>
              <w:t>) to approximately 250 feet east of its intersection with Roxanna Street (approximately</w:t>
            </w:r>
            <w:r w:rsidRPr="00C2150E">
              <w:rPr>
                <w:rFonts w:ascii="Arial" w:hAnsi="Arial" w:cs="Arial"/>
                <w:sz w:val="22"/>
                <w:szCs w:val="22"/>
              </w:rPr>
              <w:t xml:space="preserve"> 29.260507, </w:t>
            </w:r>
          </w:p>
          <w:p w14:paraId="1176E14E" w14:textId="77777777" w:rsidR="006D31F5" w:rsidRDefault="006D31F5" w:rsidP="001C2102">
            <w:pPr>
              <w:jc w:val="both"/>
              <w:rPr>
                <w:rFonts w:ascii="Arial" w:hAnsi="Arial" w:cs="Arial"/>
                <w:sz w:val="22"/>
                <w:szCs w:val="22"/>
              </w:rPr>
            </w:pPr>
            <w:r w:rsidRPr="00C2150E">
              <w:rPr>
                <w:rFonts w:ascii="Arial" w:hAnsi="Arial" w:cs="Arial"/>
                <w:sz w:val="22"/>
                <w:szCs w:val="22"/>
              </w:rPr>
              <w:t>-95.937482</w:t>
            </w:r>
            <w:r>
              <w:rPr>
                <w:rFonts w:ascii="Arial" w:hAnsi="Arial" w:cs="Arial"/>
                <w:sz w:val="22"/>
                <w:szCs w:val="22"/>
              </w:rPr>
              <w:t xml:space="preserve">). </w:t>
            </w:r>
          </w:p>
          <w:p w14:paraId="18AE1786" w14:textId="77777777" w:rsidR="006D31F5" w:rsidRDefault="006D31F5" w:rsidP="001C2102">
            <w:pPr>
              <w:jc w:val="both"/>
              <w:rPr>
                <w:rFonts w:ascii="Arial" w:hAnsi="Arial" w:cs="Arial"/>
                <w:sz w:val="22"/>
                <w:szCs w:val="22"/>
              </w:rPr>
            </w:pPr>
          </w:p>
        </w:tc>
        <w:tc>
          <w:tcPr>
            <w:tcW w:w="3597" w:type="dxa"/>
          </w:tcPr>
          <w:p w14:paraId="69C92D45" w14:textId="77777777" w:rsidR="006D31F5" w:rsidRDefault="006D31F5" w:rsidP="001C2102">
            <w:pPr>
              <w:jc w:val="both"/>
              <w:rPr>
                <w:rFonts w:ascii="Arial" w:hAnsi="Arial" w:cs="Arial"/>
                <w:sz w:val="22"/>
                <w:szCs w:val="22"/>
              </w:rPr>
            </w:pPr>
            <w:r>
              <w:rPr>
                <w:rFonts w:ascii="Arial" w:hAnsi="Arial" w:cs="Arial"/>
                <w:sz w:val="22"/>
                <w:szCs w:val="22"/>
              </w:rPr>
              <w:t>625</w:t>
            </w:r>
          </w:p>
        </w:tc>
      </w:tr>
      <w:tr w:rsidR="006D31F5" w14:paraId="2A8D984F" w14:textId="77777777" w:rsidTr="001C2102">
        <w:tc>
          <w:tcPr>
            <w:tcW w:w="2155" w:type="dxa"/>
          </w:tcPr>
          <w:p w14:paraId="0DAF8686" w14:textId="77777777" w:rsidR="006D31F5" w:rsidRDefault="006D31F5" w:rsidP="001C2102">
            <w:pPr>
              <w:jc w:val="both"/>
              <w:rPr>
                <w:rFonts w:ascii="Arial" w:hAnsi="Arial" w:cs="Arial"/>
                <w:sz w:val="22"/>
                <w:szCs w:val="22"/>
              </w:rPr>
            </w:pPr>
            <w:r>
              <w:rPr>
                <w:rFonts w:ascii="Arial" w:hAnsi="Arial" w:cs="Arial"/>
                <w:sz w:val="22"/>
                <w:szCs w:val="22"/>
              </w:rPr>
              <w:t xml:space="preserve">Texas Avenue </w:t>
            </w:r>
          </w:p>
        </w:tc>
        <w:tc>
          <w:tcPr>
            <w:tcW w:w="5038" w:type="dxa"/>
          </w:tcPr>
          <w:p w14:paraId="21C876C2" w14:textId="77777777" w:rsidR="006D31F5" w:rsidRDefault="006D31F5" w:rsidP="001C2102">
            <w:pPr>
              <w:jc w:val="both"/>
              <w:rPr>
                <w:rFonts w:ascii="Arial" w:hAnsi="Arial" w:cs="Arial"/>
                <w:sz w:val="22"/>
                <w:szCs w:val="22"/>
              </w:rPr>
            </w:pPr>
            <w:r>
              <w:rPr>
                <w:rFonts w:ascii="Arial" w:hAnsi="Arial" w:cs="Arial"/>
                <w:sz w:val="22"/>
                <w:szCs w:val="22"/>
              </w:rPr>
              <w:t xml:space="preserve">Along Texas Avenue, from approximately 100 feet west of its intersection with Gulf Street (approximately </w:t>
            </w:r>
            <w:r w:rsidRPr="00CF2581">
              <w:rPr>
                <w:rFonts w:ascii="Arial" w:hAnsi="Arial" w:cs="Arial"/>
                <w:sz w:val="22"/>
                <w:szCs w:val="22"/>
              </w:rPr>
              <w:t>29.262172,</w:t>
            </w:r>
            <w:r>
              <w:rPr>
                <w:rFonts w:ascii="Arial" w:hAnsi="Arial" w:cs="Arial"/>
                <w:sz w:val="22"/>
                <w:szCs w:val="22"/>
              </w:rPr>
              <w:t xml:space="preserve"> </w:t>
            </w:r>
            <w:r w:rsidRPr="00CF2581">
              <w:rPr>
                <w:rFonts w:ascii="Arial" w:hAnsi="Arial" w:cs="Arial"/>
                <w:sz w:val="22"/>
                <w:szCs w:val="22"/>
              </w:rPr>
              <w:t>-95.938916</w:t>
            </w:r>
            <w:r>
              <w:rPr>
                <w:rFonts w:ascii="Arial" w:hAnsi="Arial" w:cs="Arial"/>
                <w:sz w:val="22"/>
                <w:szCs w:val="22"/>
              </w:rPr>
              <w:t>) to approximately 100 feet east of its intersection with Roxanna Street (approximately</w:t>
            </w:r>
            <w:r w:rsidRPr="00587E5A">
              <w:rPr>
                <w:rFonts w:ascii="Arial" w:hAnsi="Arial" w:cs="Arial"/>
                <w:sz w:val="22"/>
                <w:szCs w:val="22"/>
              </w:rPr>
              <w:t xml:space="preserve"> </w:t>
            </w:r>
            <w:r w:rsidRPr="000421C2">
              <w:rPr>
                <w:rFonts w:ascii="Arial" w:hAnsi="Arial" w:cs="Arial"/>
                <w:sz w:val="22"/>
                <w:szCs w:val="22"/>
              </w:rPr>
              <w:t>29.261136, -95.937527</w:t>
            </w:r>
            <w:r>
              <w:rPr>
                <w:rFonts w:ascii="Arial" w:hAnsi="Arial" w:cs="Arial"/>
                <w:sz w:val="22"/>
                <w:szCs w:val="22"/>
              </w:rPr>
              <w:t xml:space="preserve">). </w:t>
            </w:r>
          </w:p>
          <w:p w14:paraId="2280AD2C" w14:textId="77777777" w:rsidR="006D31F5" w:rsidRDefault="006D31F5" w:rsidP="001C2102">
            <w:pPr>
              <w:jc w:val="both"/>
              <w:rPr>
                <w:rFonts w:ascii="Arial" w:hAnsi="Arial" w:cs="Arial"/>
                <w:sz w:val="22"/>
                <w:szCs w:val="22"/>
              </w:rPr>
            </w:pPr>
          </w:p>
          <w:p w14:paraId="3D802968" w14:textId="77777777" w:rsidR="006D31F5" w:rsidRDefault="006D31F5" w:rsidP="001C2102">
            <w:pPr>
              <w:jc w:val="both"/>
              <w:rPr>
                <w:rFonts w:ascii="Arial" w:hAnsi="Arial" w:cs="Arial"/>
                <w:sz w:val="22"/>
                <w:szCs w:val="22"/>
              </w:rPr>
            </w:pPr>
          </w:p>
        </w:tc>
        <w:tc>
          <w:tcPr>
            <w:tcW w:w="3597" w:type="dxa"/>
          </w:tcPr>
          <w:p w14:paraId="78C14C00" w14:textId="77777777" w:rsidR="006D31F5" w:rsidRDefault="006D31F5" w:rsidP="001C2102">
            <w:pPr>
              <w:jc w:val="both"/>
              <w:rPr>
                <w:rFonts w:ascii="Arial" w:hAnsi="Arial" w:cs="Arial"/>
                <w:sz w:val="22"/>
                <w:szCs w:val="22"/>
              </w:rPr>
            </w:pPr>
            <w:r>
              <w:rPr>
                <w:rFonts w:ascii="Arial" w:hAnsi="Arial" w:cs="Arial"/>
                <w:sz w:val="22"/>
                <w:szCs w:val="22"/>
              </w:rPr>
              <w:t>550</w:t>
            </w:r>
          </w:p>
        </w:tc>
      </w:tr>
      <w:tr w:rsidR="006D31F5" w14:paraId="37F41108" w14:textId="77777777" w:rsidTr="001C2102">
        <w:tc>
          <w:tcPr>
            <w:tcW w:w="2155" w:type="dxa"/>
          </w:tcPr>
          <w:p w14:paraId="1518CF5E" w14:textId="77777777" w:rsidR="006D31F5" w:rsidRDefault="006D31F5" w:rsidP="001C2102">
            <w:pPr>
              <w:jc w:val="both"/>
              <w:rPr>
                <w:rFonts w:ascii="Arial" w:hAnsi="Arial" w:cs="Arial"/>
                <w:sz w:val="22"/>
                <w:szCs w:val="22"/>
              </w:rPr>
            </w:pPr>
            <w:r>
              <w:rPr>
                <w:rFonts w:ascii="Arial" w:hAnsi="Arial" w:cs="Arial"/>
                <w:sz w:val="22"/>
                <w:szCs w:val="22"/>
              </w:rPr>
              <w:t>Atlantic Avenue</w:t>
            </w:r>
          </w:p>
          <w:p w14:paraId="73D7F341" w14:textId="77777777" w:rsidR="006D31F5" w:rsidRDefault="006D31F5" w:rsidP="001C2102">
            <w:pPr>
              <w:jc w:val="both"/>
              <w:rPr>
                <w:rFonts w:ascii="Arial" w:hAnsi="Arial" w:cs="Arial"/>
                <w:sz w:val="22"/>
                <w:szCs w:val="22"/>
              </w:rPr>
            </w:pPr>
          </w:p>
        </w:tc>
        <w:tc>
          <w:tcPr>
            <w:tcW w:w="5038" w:type="dxa"/>
          </w:tcPr>
          <w:p w14:paraId="3E9C07F7" w14:textId="77777777" w:rsidR="006D31F5" w:rsidRDefault="006D31F5" w:rsidP="001C2102">
            <w:pPr>
              <w:jc w:val="both"/>
              <w:rPr>
                <w:rFonts w:ascii="Arial" w:hAnsi="Arial" w:cs="Arial"/>
                <w:sz w:val="22"/>
                <w:szCs w:val="22"/>
              </w:rPr>
            </w:pPr>
            <w:r>
              <w:rPr>
                <w:rFonts w:ascii="Arial" w:hAnsi="Arial" w:cs="Arial"/>
                <w:sz w:val="22"/>
                <w:szCs w:val="22"/>
              </w:rPr>
              <w:t>Along Atlantic Avenue, from approximately 200 feet west of its intersection with Gulf Street (approximately</w:t>
            </w:r>
            <w:r w:rsidRPr="00D8478F">
              <w:rPr>
                <w:rFonts w:ascii="Arial" w:hAnsi="Arial" w:cs="Arial"/>
                <w:sz w:val="22"/>
                <w:szCs w:val="22"/>
              </w:rPr>
              <w:t xml:space="preserve"> 29.262911, -95.938545</w:t>
            </w:r>
            <w:r>
              <w:rPr>
                <w:rFonts w:ascii="Arial" w:hAnsi="Arial" w:cs="Arial"/>
                <w:sz w:val="22"/>
                <w:szCs w:val="22"/>
              </w:rPr>
              <w:t>) and approximately 200 feet east of its intersection with Gulf Street (approximately</w:t>
            </w:r>
            <w:r w:rsidRPr="00596D8E">
              <w:rPr>
                <w:rFonts w:ascii="Arial" w:hAnsi="Arial" w:cs="Arial"/>
                <w:sz w:val="22"/>
                <w:szCs w:val="22"/>
              </w:rPr>
              <w:t xml:space="preserve"> 29.262164, </w:t>
            </w:r>
          </w:p>
          <w:p w14:paraId="02EA523F" w14:textId="77777777" w:rsidR="006D31F5" w:rsidRDefault="006D31F5" w:rsidP="001C2102">
            <w:pPr>
              <w:jc w:val="both"/>
              <w:rPr>
                <w:rFonts w:ascii="Arial" w:hAnsi="Arial" w:cs="Arial"/>
                <w:sz w:val="22"/>
                <w:szCs w:val="22"/>
              </w:rPr>
            </w:pPr>
            <w:r w:rsidRPr="00596D8E">
              <w:rPr>
                <w:rFonts w:ascii="Arial" w:hAnsi="Arial" w:cs="Arial"/>
                <w:sz w:val="22"/>
                <w:szCs w:val="22"/>
              </w:rPr>
              <w:t>-95.937566</w:t>
            </w:r>
            <w:r>
              <w:rPr>
                <w:rFonts w:ascii="Arial" w:hAnsi="Arial" w:cs="Arial"/>
                <w:sz w:val="22"/>
                <w:szCs w:val="22"/>
              </w:rPr>
              <w:t>)</w:t>
            </w:r>
          </w:p>
          <w:p w14:paraId="7261E13F" w14:textId="77777777" w:rsidR="006D31F5" w:rsidRDefault="006D31F5" w:rsidP="001C2102">
            <w:pPr>
              <w:jc w:val="both"/>
              <w:rPr>
                <w:rFonts w:ascii="Arial" w:hAnsi="Arial" w:cs="Arial"/>
                <w:sz w:val="22"/>
                <w:szCs w:val="22"/>
              </w:rPr>
            </w:pPr>
          </w:p>
        </w:tc>
        <w:tc>
          <w:tcPr>
            <w:tcW w:w="3597" w:type="dxa"/>
          </w:tcPr>
          <w:p w14:paraId="300B2E18" w14:textId="77777777" w:rsidR="006D31F5" w:rsidRDefault="006D31F5" w:rsidP="001C2102">
            <w:pPr>
              <w:jc w:val="both"/>
              <w:rPr>
                <w:rFonts w:ascii="Arial" w:hAnsi="Arial" w:cs="Arial"/>
                <w:sz w:val="22"/>
                <w:szCs w:val="22"/>
              </w:rPr>
            </w:pPr>
            <w:r>
              <w:rPr>
                <w:rFonts w:ascii="Arial" w:hAnsi="Arial" w:cs="Arial"/>
                <w:sz w:val="22"/>
                <w:szCs w:val="22"/>
              </w:rPr>
              <w:t>400</w:t>
            </w:r>
          </w:p>
        </w:tc>
      </w:tr>
      <w:tr w:rsidR="006D31F5" w14:paraId="0AF274C6" w14:textId="77777777" w:rsidTr="001C2102">
        <w:tc>
          <w:tcPr>
            <w:tcW w:w="2155" w:type="dxa"/>
          </w:tcPr>
          <w:p w14:paraId="293E303B" w14:textId="77777777" w:rsidR="006D31F5" w:rsidRDefault="006D31F5" w:rsidP="001C2102">
            <w:pPr>
              <w:jc w:val="both"/>
              <w:rPr>
                <w:rFonts w:ascii="Arial" w:hAnsi="Arial" w:cs="Arial"/>
                <w:sz w:val="22"/>
                <w:szCs w:val="22"/>
              </w:rPr>
            </w:pPr>
            <w:proofErr w:type="spellStart"/>
            <w:r>
              <w:rPr>
                <w:rFonts w:ascii="Arial" w:hAnsi="Arial" w:cs="Arial"/>
                <w:sz w:val="22"/>
                <w:szCs w:val="22"/>
              </w:rPr>
              <w:t>Rycade</w:t>
            </w:r>
            <w:proofErr w:type="spellEnd"/>
            <w:r>
              <w:rPr>
                <w:rFonts w:ascii="Arial" w:hAnsi="Arial" w:cs="Arial"/>
                <w:sz w:val="22"/>
                <w:szCs w:val="22"/>
              </w:rPr>
              <w:t xml:space="preserve"> Road</w:t>
            </w:r>
          </w:p>
        </w:tc>
        <w:tc>
          <w:tcPr>
            <w:tcW w:w="5038" w:type="dxa"/>
          </w:tcPr>
          <w:p w14:paraId="51CD167B" w14:textId="77777777" w:rsidR="006D31F5" w:rsidRDefault="006D31F5" w:rsidP="001C2102">
            <w:pPr>
              <w:jc w:val="both"/>
              <w:rPr>
                <w:rFonts w:ascii="Arial" w:hAnsi="Arial" w:cs="Arial"/>
                <w:sz w:val="22"/>
                <w:szCs w:val="22"/>
              </w:rPr>
            </w:pPr>
            <w:r>
              <w:rPr>
                <w:rFonts w:ascii="Arial" w:hAnsi="Arial" w:cs="Arial"/>
                <w:sz w:val="22"/>
                <w:szCs w:val="22"/>
              </w:rPr>
              <w:t xml:space="preserve">Along </w:t>
            </w:r>
            <w:proofErr w:type="spellStart"/>
            <w:r>
              <w:rPr>
                <w:rFonts w:ascii="Arial" w:hAnsi="Arial" w:cs="Arial"/>
                <w:sz w:val="22"/>
                <w:szCs w:val="22"/>
              </w:rPr>
              <w:t>Rycade</w:t>
            </w:r>
            <w:proofErr w:type="spellEnd"/>
            <w:r>
              <w:rPr>
                <w:rFonts w:ascii="Arial" w:hAnsi="Arial" w:cs="Arial"/>
                <w:sz w:val="22"/>
                <w:szCs w:val="22"/>
              </w:rPr>
              <w:t xml:space="preserve"> Road, from its intersection with Atlantic Avenue (approximately</w:t>
            </w:r>
            <w:r w:rsidRPr="007763C1">
              <w:rPr>
                <w:rFonts w:ascii="Arial" w:hAnsi="Arial" w:cs="Arial"/>
                <w:sz w:val="22"/>
                <w:szCs w:val="22"/>
              </w:rPr>
              <w:t xml:space="preserve"> 29.261306, -95.936381</w:t>
            </w:r>
            <w:r>
              <w:rPr>
                <w:rFonts w:ascii="Arial" w:hAnsi="Arial" w:cs="Arial"/>
                <w:sz w:val="22"/>
                <w:szCs w:val="22"/>
              </w:rPr>
              <w:t xml:space="preserve">) to approximately 300 feet north of its </w:t>
            </w:r>
            <w:r>
              <w:rPr>
                <w:rFonts w:ascii="Arial" w:hAnsi="Arial" w:cs="Arial"/>
                <w:sz w:val="22"/>
                <w:szCs w:val="22"/>
              </w:rPr>
              <w:lastRenderedPageBreak/>
              <w:t>intersection with Kemp Street to when it meets with Caney Creek (approximately</w:t>
            </w:r>
            <w:r w:rsidRPr="00B62C2F">
              <w:rPr>
                <w:rFonts w:ascii="Arial" w:hAnsi="Arial" w:cs="Arial"/>
                <w:sz w:val="22"/>
                <w:szCs w:val="22"/>
              </w:rPr>
              <w:t xml:space="preserve"> 29.263378, -95.934328</w:t>
            </w:r>
            <w:r>
              <w:rPr>
                <w:rFonts w:ascii="Arial" w:hAnsi="Arial" w:cs="Arial"/>
                <w:sz w:val="22"/>
                <w:szCs w:val="22"/>
              </w:rPr>
              <w:t>)</w:t>
            </w:r>
          </w:p>
          <w:p w14:paraId="43E45EB9" w14:textId="77777777" w:rsidR="006D31F5" w:rsidRDefault="006D31F5" w:rsidP="001C2102">
            <w:pPr>
              <w:jc w:val="both"/>
              <w:rPr>
                <w:rFonts w:ascii="Arial" w:hAnsi="Arial" w:cs="Arial"/>
                <w:sz w:val="22"/>
                <w:szCs w:val="22"/>
              </w:rPr>
            </w:pPr>
          </w:p>
        </w:tc>
        <w:tc>
          <w:tcPr>
            <w:tcW w:w="3597" w:type="dxa"/>
          </w:tcPr>
          <w:p w14:paraId="2B12CA95" w14:textId="77777777" w:rsidR="006D31F5" w:rsidRDefault="006D31F5" w:rsidP="001C2102">
            <w:pPr>
              <w:jc w:val="both"/>
              <w:rPr>
                <w:rFonts w:ascii="Arial" w:hAnsi="Arial" w:cs="Arial"/>
                <w:sz w:val="22"/>
                <w:szCs w:val="22"/>
              </w:rPr>
            </w:pPr>
            <w:r>
              <w:rPr>
                <w:rFonts w:ascii="Arial" w:hAnsi="Arial" w:cs="Arial"/>
                <w:sz w:val="22"/>
                <w:szCs w:val="22"/>
              </w:rPr>
              <w:lastRenderedPageBreak/>
              <w:t>1,050</w:t>
            </w:r>
          </w:p>
        </w:tc>
      </w:tr>
      <w:tr w:rsidR="006D31F5" w14:paraId="37E81F79" w14:textId="77777777" w:rsidTr="001C2102">
        <w:tc>
          <w:tcPr>
            <w:tcW w:w="2155" w:type="dxa"/>
          </w:tcPr>
          <w:p w14:paraId="12767DB7" w14:textId="77777777" w:rsidR="006D31F5" w:rsidRDefault="006D31F5" w:rsidP="001C2102">
            <w:pPr>
              <w:jc w:val="both"/>
              <w:rPr>
                <w:rFonts w:ascii="Arial" w:hAnsi="Arial" w:cs="Arial"/>
                <w:sz w:val="22"/>
                <w:szCs w:val="22"/>
              </w:rPr>
            </w:pPr>
            <w:r>
              <w:rPr>
                <w:rFonts w:ascii="Arial" w:hAnsi="Arial" w:cs="Arial"/>
                <w:sz w:val="22"/>
                <w:szCs w:val="22"/>
              </w:rPr>
              <w:t>Hobbins Street</w:t>
            </w:r>
          </w:p>
        </w:tc>
        <w:tc>
          <w:tcPr>
            <w:tcW w:w="5038" w:type="dxa"/>
          </w:tcPr>
          <w:p w14:paraId="66C18848" w14:textId="77777777" w:rsidR="006D31F5" w:rsidRDefault="006D31F5" w:rsidP="001C2102">
            <w:pPr>
              <w:jc w:val="both"/>
              <w:rPr>
                <w:rFonts w:ascii="Arial" w:hAnsi="Arial" w:cs="Arial"/>
                <w:sz w:val="22"/>
                <w:szCs w:val="22"/>
              </w:rPr>
            </w:pPr>
            <w:r>
              <w:rPr>
                <w:rFonts w:ascii="Arial" w:hAnsi="Arial" w:cs="Arial"/>
                <w:sz w:val="22"/>
                <w:szCs w:val="22"/>
              </w:rPr>
              <w:t xml:space="preserve">Along Hobbins Street, from its intersection with </w:t>
            </w:r>
            <w:proofErr w:type="spellStart"/>
            <w:r>
              <w:rPr>
                <w:rFonts w:ascii="Arial" w:hAnsi="Arial" w:cs="Arial"/>
                <w:sz w:val="22"/>
                <w:szCs w:val="22"/>
              </w:rPr>
              <w:t>Rycade</w:t>
            </w:r>
            <w:proofErr w:type="spellEnd"/>
            <w:r>
              <w:rPr>
                <w:rFonts w:ascii="Arial" w:hAnsi="Arial" w:cs="Arial"/>
                <w:sz w:val="22"/>
                <w:szCs w:val="22"/>
              </w:rPr>
              <w:t xml:space="preserve"> Road (approximately</w:t>
            </w:r>
            <w:r w:rsidRPr="00FD0229">
              <w:rPr>
                <w:rFonts w:ascii="Arial" w:hAnsi="Arial" w:cs="Arial"/>
                <w:sz w:val="22"/>
                <w:szCs w:val="22"/>
              </w:rPr>
              <w:t xml:space="preserve"> 29.262172, </w:t>
            </w:r>
          </w:p>
          <w:p w14:paraId="299611D7" w14:textId="77777777" w:rsidR="006D31F5" w:rsidRDefault="006D31F5" w:rsidP="001C2102">
            <w:pPr>
              <w:jc w:val="both"/>
              <w:rPr>
                <w:rFonts w:ascii="Arial" w:hAnsi="Arial" w:cs="Arial"/>
                <w:sz w:val="22"/>
                <w:szCs w:val="22"/>
              </w:rPr>
            </w:pPr>
            <w:r w:rsidRPr="00FD0229">
              <w:rPr>
                <w:rFonts w:ascii="Arial" w:hAnsi="Arial" w:cs="Arial"/>
                <w:sz w:val="22"/>
                <w:szCs w:val="22"/>
              </w:rPr>
              <w:t>-95.935527</w:t>
            </w:r>
            <w:r>
              <w:rPr>
                <w:rFonts w:ascii="Arial" w:hAnsi="Arial" w:cs="Arial"/>
                <w:sz w:val="22"/>
                <w:szCs w:val="22"/>
              </w:rPr>
              <w:t xml:space="preserve">) to </w:t>
            </w:r>
            <w:proofErr w:type="gramStart"/>
            <w:r>
              <w:rPr>
                <w:rFonts w:ascii="Arial" w:hAnsi="Arial" w:cs="Arial"/>
                <w:sz w:val="22"/>
                <w:szCs w:val="22"/>
              </w:rPr>
              <w:t>passed</w:t>
            </w:r>
            <w:proofErr w:type="gramEnd"/>
            <w:r>
              <w:rPr>
                <w:rFonts w:ascii="Arial" w:hAnsi="Arial" w:cs="Arial"/>
                <w:sz w:val="22"/>
                <w:szCs w:val="22"/>
              </w:rPr>
              <w:t xml:space="preserve"> its intersection with N. Gary St. (approximately</w:t>
            </w:r>
            <w:r w:rsidRPr="003740FB">
              <w:rPr>
                <w:rFonts w:ascii="Arial" w:hAnsi="Arial" w:cs="Arial"/>
                <w:sz w:val="22"/>
                <w:szCs w:val="22"/>
              </w:rPr>
              <w:t xml:space="preserve"> 29.261442, -95.934808</w:t>
            </w:r>
            <w:r>
              <w:rPr>
                <w:rFonts w:ascii="Arial" w:hAnsi="Arial" w:cs="Arial"/>
                <w:sz w:val="22"/>
                <w:szCs w:val="22"/>
              </w:rPr>
              <w:t>)</w:t>
            </w:r>
          </w:p>
          <w:p w14:paraId="7D373D38" w14:textId="77777777" w:rsidR="006D31F5" w:rsidRDefault="006D31F5" w:rsidP="001C2102">
            <w:pPr>
              <w:jc w:val="both"/>
              <w:rPr>
                <w:rFonts w:ascii="Arial" w:hAnsi="Arial" w:cs="Arial"/>
                <w:sz w:val="22"/>
                <w:szCs w:val="22"/>
              </w:rPr>
            </w:pPr>
          </w:p>
        </w:tc>
        <w:tc>
          <w:tcPr>
            <w:tcW w:w="3597" w:type="dxa"/>
          </w:tcPr>
          <w:p w14:paraId="4B347E8F" w14:textId="77777777" w:rsidR="006D31F5" w:rsidRDefault="006D31F5" w:rsidP="001C2102">
            <w:pPr>
              <w:jc w:val="both"/>
              <w:rPr>
                <w:rFonts w:ascii="Arial" w:hAnsi="Arial" w:cs="Arial"/>
                <w:sz w:val="22"/>
                <w:szCs w:val="22"/>
              </w:rPr>
            </w:pPr>
            <w:r>
              <w:rPr>
                <w:rFonts w:ascii="Arial" w:hAnsi="Arial" w:cs="Arial"/>
                <w:sz w:val="22"/>
                <w:szCs w:val="22"/>
              </w:rPr>
              <w:t>400</w:t>
            </w:r>
          </w:p>
        </w:tc>
      </w:tr>
    </w:tbl>
    <w:p w14:paraId="6F569F95" w14:textId="77777777" w:rsidR="006D31F5" w:rsidRDefault="006D31F5" w:rsidP="006D31F5">
      <w:pPr>
        <w:jc w:val="both"/>
        <w:rPr>
          <w:rFonts w:ascii="Arial" w:hAnsi="Arial" w:cs="Arial"/>
          <w:bCs/>
          <w:sz w:val="22"/>
          <w:szCs w:val="22"/>
        </w:rPr>
      </w:pPr>
    </w:p>
    <w:p w14:paraId="5EF285E1" w14:textId="321E1B3B" w:rsidR="006D31F5" w:rsidRDefault="006D31F5" w:rsidP="006D31F5">
      <w:pPr>
        <w:jc w:val="both"/>
        <w:rPr>
          <w:rFonts w:ascii="Arial" w:hAnsi="Arial" w:cs="Arial"/>
          <w:bCs/>
          <w:sz w:val="22"/>
          <w:szCs w:val="22"/>
        </w:rPr>
      </w:pPr>
      <w:r>
        <w:rPr>
          <w:rFonts w:ascii="Arial" w:hAnsi="Arial" w:cs="Arial"/>
          <w:bCs/>
          <w:sz w:val="22"/>
          <w:szCs w:val="22"/>
        </w:rPr>
        <w:t xml:space="preserve">The purpose of the project </w:t>
      </w:r>
      <w:proofErr w:type="gramStart"/>
      <w:r>
        <w:rPr>
          <w:rFonts w:ascii="Arial" w:hAnsi="Arial" w:cs="Arial"/>
          <w:bCs/>
          <w:sz w:val="22"/>
          <w:szCs w:val="22"/>
        </w:rPr>
        <w:t>is to</w:t>
      </w:r>
      <w:proofErr w:type="gramEnd"/>
      <w:r>
        <w:rPr>
          <w:rFonts w:ascii="Arial" w:hAnsi="Arial" w:cs="Arial"/>
          <w:bCs/>
          <w:sz w:val="22"/>
          <w:szCs w:val="22"/>
        </w:rPr>
        <w:t xml:space="preserve"> </w:t>
      </w:r>
      <w:proofErr w:type="spellStart"/>
      <w:r w:rsidR="002A21E3">
        <w:rPr>
          <w:rFonts w:ascii="Arial" w:hAnsi="Arial" w:cs="Arial"/>
          <w:bCs/>
          <w:sz w:val="22"/>
          <w:szCs w:val="22"/>
        </w:rPr>
        <w:t>to</w:t>
      </w:r>
      <w:proofErr w:type="spellEnd"/>
      <w:r w:rsidR="002A21E3">
        <w:rPr>
          <w:rFonts w:ascii="Arial" w:hAnsi="Arial" w:cs="Arial"/>
          <w:bCs/>
          <w:sz w:val="22"/>
          <w:szCs w:val="22"/>
        </w:rPr>
        <w:t xml:space="preserve"> ensure the safety and health of residents in the City of Boling by improving the efficiency with which existing drainage facilities direct stormwater away from inhabited areas. The extent of the FFRMS floodplain was determined using </w:t>
      </w:r>
      <w:r w:rsidR="002A21E3" w:rsidRPr="006439E0">
        <w:rPr>
          <w:rFonts w:ascii="Arial" w:hAnsi="Arial" w:cs="Arial"/>
          <w:sz w:val="22"/>
          <w:szCs w:val="22"/>
        </w:rPr>
        <w:t>FEMA Flood Insurance Rate Map (FIRM) Panel No. 48481C0385F effective date 12/21/2017</w:t>
      </w:r>
      <w:r w:rsidR="002A21E3">
        <w:rPr>
          <w:rFonts w:ascii="Arial" w:hAnsi="Arial" w:cs="Arial"/>
          <w:bCs/>
          <w:sz w:val="22"/>
          <w:szCs w:val="22"/>
        </w:rPr>
        <w:t xml:space="preserve">, the proposed project is within approximately .1 acres of the FFRMS </w:t>
      </w:r>
      <w:proofErr w:type="spellStart"/>
      <w:r w:rsidR="002A21E3">
        <w:rPr>
          <w:rFonts w:ascii="Arial" w:hAnsi="Arial" w:cs="Arial"/>
          <w:bCs/>
          <w:sz w:val="22"/>
          <w:szCs w:val="22"/>
        </w:rPr>
        <w:t>Floodplain.</w:t>
      </w:r>
      <w:r>
        <w:rPr>
          <w:rFonts w:ascii="Arial" w:hAnsi="Arial" w:cs="Arial"/>
          <w:sz w:val="22"/>
          <w:szCs w:val="22"/>
        </w:rPr>
        <w:t>The</w:t>
      </w:r>
      <w:proofErr w:type="spellEnd"/>
      <w:r>
        <w:rPr>
          <w:rFonts w:ascii="Arial" w:hAnsi="Arial" w:cs="Arial"/>
          <w:sz w:val="22"/>
          <w:szCs w:val="22"/>
        </w:rPr>
        <w:t xml:space="preserve"> natural and beneficial functions and values of the floodplain potentially affected by the proposed activity include floodwater storage and conveyance, groundwater recharge, erosion control, surface water quality maintenance, biological productivity, fish and wildlife habitats, harvest for wild &amp; cultivated products, recreational, educational, scientific, historic, and cultural </w:t>
      </w:r>
      <w:r w:rsidRPr="002A21E3">
        <w:rPr>
          <w:rFonts w:ascii="Arial" w:hAnsi="Arial" w:cs="Arial"/>
          <w:sz w:val="22"/>
          <w:szCs w:val="22"/>
        </w:rPr>
        <w:t>opportunities. Wharton County has considered the following alternatives and mitigation measures to minimize adverse impacts and to restore and preserve natural and beneficial functions and intrinsic values of the existing floodplain: locations outside and not affecting</w:t>
      </w:r>
      <w:r>
        <w:rPr>
          <w:rFonts w:ascii="Arial" w:hAnsi="Arial" w:cs="Arial"/>
          <w:sz w:val="22"/>
          <w:szCs w:val="22"/>
        </w:rPr>
        <w:t xml:space="preserve"> the FFRMS floodplain, alternative methods to serve the identical project objective, and a determination not to approve any action proposing the occupancy or modification of a floodplain.</w:t>
      </w:r>
      <w:r>
        <w:rPr>
          <w:rFonts w:ascii="Arial" w:hAnsi="Arial" w:cs="Arial"/>
          <w:b/>
          <w:bCs/>
          <w:sz w:val="22"/>
          <w:szCs w:val="22"/>
        </w:rPr>
        <w:t xml:space="preserve"> </w:t>
      </w:r>
      <w:r>
        <w:rPr>
          <w:rFonts w:ascii="Arial" w:hAnsi="Arial" w:cs="Arial"/>
          <w:sz w:val="22"/>
          <w:szCs w:val="22"/>
        </w:rPr>
        <w:t xml:space="preserve">The practicability of alternatives </w:t>
      </w:r>
      <w:proofErr w:type="gramStart"/>
      <w:r>
        <w:rPr>
          <w:rFonts w:ascii="Arial" w:hAnsi="Arial" w:cs="Arial"/>
          <w:sz w:val="22"/>
          <w:szCs w:val="22"/>
        </w:rPr>
        <w:t>considered</w:t>
      </w:r>
      <w:proofErr w:type="gramEnd"/>
      <w:r>
        <w:rPr>
          <w:rFonts w:ascii="Arial" w:hAnsi="Arial" w:cs="Arial"/>
          <w:sz w:val="22"/>
          <w:szCs w:val="22"/>
        </w:rPr>
        <w:t xml:space="preserve"> the natural, social</w:t>
      </w:r>
      <w:r w:rsidRPr="002A21E3">
        <w:rPr>
          <w:rFonts w:ascii="Arial" w:hAnsi="Arial" w:cs="Arial"/>
          <w:sz w:val="22"/>
          <w:szCs w:val="22"/>
        </w:rPr>
        <w:t xml:space="preserve">, and economic values of each alternative. The alternatives considered were not chosen because they would fail to address </w:t>
      </w:r>
      <w:r w:rsidR="002A21E3" w:rsidRPr="002A21E3">
        <w:rPr>
          <w:rFonts w:ascii="Arial" w:hAnsi="Arial" w:cs="Arial"/>
          <w:sz w:val="22"/>
          <w:szCs w:val="22"/>
        </w:rPr>
        <w:t>citywide drainage issues by preventing stormwater to flow into natural existing channels</w:t>
      </w:r>
      <w:r w:rsidRPr="002A21E3">
        <w:rPr>
          <w:rFonts w:ascii="Arial" w:hAnsi="Arial" w:cs="Arial"/>
          <w:sz w:val="22"/>
          <w:szCs w:val="22"/>
        </w:rPr>
        <w:t>, would be economically prohibitive, and would allow health, safety, and environmental violations to persist. Wharton County has reevaluated</w:t>
      </w:r>
      <w:r>
        <w:rPr>
          <w:rFonts w:ascii="Arial" w:hAnsi="Arial" w:cs="Arial"/>
          <w:sz w:val="22"/>
          <w:szCs w:val="22"/>
        </w:rPr>
        <w:t xml:space="preserve"> the alternatives and has determined that there is no practicable alternative to locating the proposed project in the FFRMS floodplain. The proposed project must be located within the floodplain due to the necessity of aligning with existing infrastructure and to meet critical service requirements for the surrounding community. </w:t>
      </w:r>
      <w:r>
        <w:rPr>
          <w:rFonts w:ascii="Arial" w:hAnsi="Arial" w:cs="Arial"/>
          <w:bCs/>
          <w:sz w:val="22"/>
          <w:szCs w:val="22"/>
        </w:rPr>
        <w:t xml:space="preserve">The best action is to proceed with the project as planned </w:t>
      </w:r>
      <w:proofErr w:type="gramStart"/>
      <w:r>
        <w:rPr>
          <w:rFonts w:ascii="Arial" w:hAnsi="Arial" w:cs="Arial"/>
          <w:bCs/>
          <w:sz w:val="22"/>
          <w:szCs w:val="22"/>
        </w:rPr>
        <w:t>utilizing</w:t>
      </w:r>
      <w:proofErr w:type="gramEnd"/>
      <w:r>
        <w:rPr>
          <w:rFonts w:ascii="Arial" w:hAnsi="Arial" w:cs="Arial"/>
          <w:bCs/>
          <w:sz w:val="22"/>
          <w:szCs w:val="22"/>
        </w:rPr>
        <w:t xml:space="preserve"> the following mitigation measures to minimize adverse impacts and to restore and preserve natural and beneficial functions and values of the FFRMS </w:t>
      </w:r>
      <w:r w:rsidRPr="002A21E3">
        <w:rPr>
          <w:rFonts w:ascii="Arial" w:hAnsi="Arial" w:cs="Arial"/>
          <w:bCs/>
          <w:sz w:val="22"/>
          <w:szCs w:val="22"/>
        </w:rPr>
        <w:t xml:space="preserve">floodplain: The project shall comply with all applicable local floodplain requirements set by the community’s Floodplain Administrator, as well as state, local, and NFIP floodplain protection procedures. </w:t>
      </w:r>
      <w:r w:rsidRPr="001D624A">
        <w:rPr>
          <w:rFonts w:ascii="Arial" w:hAnsi="Arial" w:cs="Arial"/>
          <w:bCs/>
          <w:sz w:val="22"/>
          <w:szCs w:val="22"/>
        </w:rPr>
        <w:t>The project</w:t>
      </w:r>
      <w:r w:rsidRPr="002A21E3">
        <w:rPr>
          <w:rFonts w:ascii="Arial" w:hAnsi="Arial" w:cs="Arial"/>
          <w:bCs/>
          <w:sz w:val="22"/>
          <w:szCs w:val="22"/>
        </w:rPr>
        <w:t xml:space="preserve"> shall be implemented using </w:t>
      </w:r>
      <w:proofErr w:type="gramStart"/>
      <w:r w:rsidRPr="002A21E3">
        <w:rPr>
          <w:rFonts w:ascii="Arial" w:hAnsi="Arial" w:cs="Arial"/>
          <w:bCs/>
          <w:sz w:val="22"/>
          <w:szCs w:val="22"/>
        </w:rPr>
        <w:t>best</w:t>
      </w:r>
      <w:proofErr w:type="gramEnd"/>
      <w:r w:rsidRPr="002A21E3">
        <w:rPr>
          <w:rFonts w:ascii="Arial" w:hAnsi="Arial" w:cs="Arial"/>
          <w:bCs/>
          <w:sz w:val="22"/>
          <w:szCs w:val="22"/>
        </w:rPr>
        <w:t xml:space="preserve"> management practices designed to protect natural landscapes that serve to maintain or restore natural hydrology through infiltration. </w:t>
      </w:r>
      <w:r w:rsidRPr="002A21E3">
        <w:rPr>
          <w:rFonts w:ascii="Arial" w:hAnsi="Arial" w:cs="Arial"/>
          <w:sz w:val="22"/>
          <w:szCs w:val="22"/>
        </w:rPr>
        <w:t>Environmental</w:t>
      </w:r>
      <w:r>
        <w:rPr>
          <w:rFonts w:ascii="Arial" w:hAnsi="Arial" w:cs="Arial"/>
          <w:sz w:val="22"/>
          <w:szCs w:val="22"/>
        </w:rPr>
        <w:t xml:space="preserve"> files documenting compliance with Executive Order 11988, as amended by Executive Order 13690, are available for public inspection, review, and copying upon request during regular business hours at </w:t>
      </w:r>
      <w:r w:rsidRPr="002A21E3">
        <w:rPr>
          <w:rFonts w:ascii="Arial" w:hAnsi="Arial" w:cs="Arial"/>
          <w:sz w:val="22"/>
          <w:szCs w:val="22"/>
        </w:rPr>
        <w:t xml:space="preserve">the </w:t>
      </w:r>
      <w:r w:rsidRPr="002A21E3">
        <w:rPr>
          <w:rFonts w:ascii="Arial" w:hAnsi="Arial" w:cs="Arial"/>
          <w:sz w:val="22"/>
          <w:szCs w:val="22"/>
        </w:rPr>
        <w:fldChar w:fldCharType="begin"/>
      </w:r>
      <w:r w:rsidRPr="002A21E3">
        <w:rPr>
          <w:rFonts w:ascii="Arial" w:hAnsi="Arial" w:cs="Arial"/>
          <w:sz w:val="22"/>
          <w:szCs w:val="22"/>
        </w:rPr>
        <w:instrText xml:space="preserve"> MERGEFIELD "City_HallCounty_Courthouse" </w:instrText>
      </w:r>
      <w:r w:rsidRPr="002A21E3">
        <w:rPr>
          <w:rFonts w:ascii="Arial" w:hAnsi="Arial" w:cs="Arial"/>
          <w:sz w:val="22"/>
          <w:szCs w:val="22"/>
        </w:rPr>
        <w:fldChar w:fldCharType="separate"/>
      </w:r>
      <w:r w:rsidRPr="002A21E3">
        <w:rPr>
          <w:rFonts w:ascii="Arial" w:hAnsi="Arial" w:cs="Arial"/>
          <w:noProof/>
          <w:sz w:val="22"/>
          <w:szCs w:val="22"/>
        </w:rPr>
        <w:t>County Courthouse</w:t>
      </w:r>
      <w:r w:rsidRPr="002A21E3">
        <w:rPr>
          <w:rFonts w:ascii="Arial" w:hAnsi="Arial" w:cs="Arial"/>
          <w:sz w:val="22"/>
          <w:szCs w:val="22"/>
        </w:rPr>
        <w:fldChar w:fldCharType="end"/>
      </w:r>
      <w:r>
        <w:rPr>
          <w:rFonts w:ascii="Arial" w:hAnsi="Arial" w:cs="Arial"/>
          <w:sz w:val="22"/>
          <w:szCs w:val="22"/>
        </w:rPr>
        <w:t>. There are three primary purposes for this notice: (1) People who may be affected by activities in floodplains and those who have an interest in the protection of the natural environment should be given an opportunity to express their concerns and provide information about these areas; (2) An adequate public notice program can be an important public educational tool.  The dissemination of information and request for public comment about</w:t>
      </w:r>
      <w:r>
        <w:rPr>
          <w:rFonts w:ascii="Arial" w:hAnsi="Arial" w:cs="Arial"/>
          <w:b/>
          <w:sz w:val="22"/>
          <w:szCs w:val="22"/>
        </w:rPr>
        <w:t xml:space="preserve"> </w:t>
      </w:r>
      <w:r>
        <w:rPr>
          <w:rFonts w:ascii="Arial" w:hAnsi="Arial" w:cs="Arial"/>
          <w:sz w:val="22"/>
          <w:szCs w:val="22"/>
        </w:rPr>
        <w:t xml:space="preserve">floodplains can facilitate and enhance Federal efforts to reduce the risks and impacts associated with the occupancy and modification of these special areas; and (3) As a matter of fairness, when the Federal government determines it will participate in actions taking place in floodplains, it must inform those who may be put at greater or continued risk.  Written comments must be received on or before </w:t>
      </w:r>
      <w:r w:rsidR="009E7A2A">
        <w:rPr>
          <w:rFonts w:ascii="Arial" w:hAnsi="Arial" w:cs="Arial"/>
          <w:sz w:val="22"/>
          <w:szCs w:val="22"/>
        </w:rPr>
        <w:t>3/25/2025</w:t>
      </w:r>
      <w:r>
        <w:rPr>
          <w:rFonts w:ascii="Arial" w:hAnsi="Arial" w:cs="Arial"/>
          <w:sz w:val="22"/>
          <w:szCs w:val="22"/>
        </w:rPr>
        <w:t xml:space="preserve"> by </w:t>
      </w:r>
      <w:r w:rsidRPr="002A21E3">
        <w:rPr>
          <w:rFonts w:ascii="Arial" w:hAnsi="Arial" w:cs="Arial"/>
          <w:sz w:val="22"/>
          <w:szCs w:val="22"/>
        </w:rPr>
        <w:t xml:space="preserve">Wharton County at 100 S. Fulton Street, Suite 100, </w:t>
      </w:r>
      <w:r w:rsidRPr="002A21E3">
        <w:rPr>
          <w:rFonts w:ascii="Arial" w:hAnsi="Arial" w:cs="Arial"/>
          <w:sz w:val="22"/>
          <w:szCs w:val="22"/>
        </w:rPr>
        <w:fldChar w:fldCharType="begin"/>
      </w:r>
      <w:r w:rsidRPr="002A21E3">
        <w:rPr>
          <w:rFonts w:ascii="Arial" w:hAnsi="Arial" w:cs="Arial"/>
          <w:sz w:val="22"/>
          <w:szCs w:val="22"/>
        </w:rPr>
        <w:instrText xml:space="preserve"> MERGEFIELD City </w:instrText>
      </w:r>
      <w:r w:rsidRPr="002A21E3">
        <w:rPr>
          <w:rFonts w:ascii="Arial" w:hAnsi="Arial" w:cs="Arial"/>
          <w:sz w:val="22"/>
          <w:szCs w:val="22"/>
        </w:rPr>
        <w:fldChar w:fldCharType="separate"/>
      </w:r>
      <w:r w:rsidRPr="002A21E3">
        <w:rPr>
          <w:rFonts w:ascii="Arial" w:hAnsi="Arial" w:cs="Arial"/>
          <w:noProof/>
          <w:sz w:val="22"/>
          <w:szCs w:val="22"/>
        </w:rPr>
        <w:t>Wharton</w:t>
      </w:r>
      <w:r w:rsidRPr="002A21E3">
        <w:rPr>
          <w:rFonts w:ascii="Arial" w:hAnsi="Arial" w:cs="Arial"/>
          <w:sz w:val="22"/>
          <w:szCs w:val="22"/>
        </w:rPr>
        <w:fldChar w:fldCharType="end"/>
      </w:r>
      <w:r w:rsidRPr="002A21E3">
        <w:rPr>
          <w:rFonts w:ascii="Arial" w:hAnsi="Arial" w:cs="Arial"/>
          <w:sz w:val="22"/>
          <w:szCs w:val="22"/>
        </w:rPr>
        <w:t xml:space="preserve">, TX </w:t>
      </w:r>
      <w:r w:rsidRPr="002A21E3">
        <w:rPr>
          <w:rFonts w:ascii="Arial" w:hAnsi="Arial" w:cs="Arial"/>
          <w:sz w:val="22"/>
          <w:szCs w:val="22"/>
        </w:rPr>
        <w:fldChar w:fldCharType="begin"/>
      </w:r>
      <w:r w:rsidRPr="002A21E3">
        <w:rPr>
          <w:rFonts w:ascii="Arial" w:hAnsi="Arial" w:cs="Arial"/>
          <w:sz w:val="22"/>
          <w:szCs w:val="22"/>
        </w:rPr>
        <w:instrText xml:space="preserve"> MERGEFIELD "Zip_Code" </w:instrText>
      </w:r>
      <w:r w:rsidRPr="002A21E3">
        <w:rPr>
          <w:rFonts w:ascii="Arial" w:hAnsi="Arial" w:cs="Arial"/>
          <w:sz w:val="22"/>
          <w:szCs w:val="22"/>
        </w:rPr>
        <w:fldChar w:fldCharType="separate"/>
      </w:r>
      <w:r w:rsidRPr="002A21E3">
        <w:rPr>
          <w:rFonts w:ascii="Arial" w:hAnsi="Arial" w:cs="Arial"/>
          <w:noProof/>
          <w:sz w:val="22"/>
          <w:szCs w:val="22"/>
        </w:rPr>
        <w:t>77488-5001</w:t>
      </w:r>
      <w:r w:rsidRPr="002A21E3">
        <w:rPr>
          <w:rFonts w:ascii="Arial" w:hAnsi="Arial" w:cs="Arial"/>
          <w:sz w:val="22"/>
          <w:szCs w:val="22"/>
        </w:rPr>
        <w:fldChar w:fldCharType="end"/>
      </w:r>
      <w:r w:rsidRPr="002A21E3">
        <w:rPr>
          <w:rFonts w:ascii="Arial" w:hAnsi="Arial" w:cs="Arial"/>
          <w:sz w:val="22"/>
          <w:szCs w:val="22"/>
        </w:rPr>
        <w:t xml:space="preserve">, </w:t>
      </w:r>
      <w:r w:rsidRPr="002A21E3">
        <w:rPr>
          <w:rFonts w:ascii="Arial" w:hAnsi="Arial" w:cs="Arial"/>
          <w:sz w:val="22"/>
          <w:szCs w:val="22"/>
        </w:rPr>
        <w:fldChar w:fldCharType="begin"/>
      </w:r>
      <w:r w:rsidRPr="002A21E3">
        <w:rPr>
          <w:rFonts w:ascii="Arial" w:hAnsi="Arial" w:cs="Arial"/>
          <w:sz w:val="22"/>
          <w:szCs w:val="22"/>
        </w:rPr>
        <w:instrText xml:space="preserve"> MERGEFIELD "Official_Telephone" </w:instrText>
      </w:r>
      <w:r w:rsidRPr="002A21E3">
        <w:rPr>
          <w:rFonts w:ascii="Arial" w:hAnsi="Arial" w:cs="Arial"/>
          <w:sz w:val="22"/>
          <w:szCs w:val="22"/>
        </w:rPr>
        <w:fldChar w:fldCharType="separate"/>
      </w:r>
      <w:r w:rsidRPr="002A21E3">
        <w:rPr>
          <w:rFonts w:ascii="Arial" w:hAnsi="Arial" w:cs="Arial"/>
          <w:noProof/>
          <w:sz w:val="22"/>
          <w:szCs w:val="22"/>
        </w:rPr>
        <w:t>(979) 532-4612</w:t>
      </w:r>
      <w:r w:rsidRPr="002A21E3">
        <w:rPr>
          <w:rFonts w:ascii="Arial" w:hAnsi="Arial" w:cs="Arial"/>
          <w:sz w:val="22"/>
          <w:szCs w:val="22"/>
        </w:rPr>
        <w:fldChar w:fldCharType="end"/>
      </w:r>
      <w:r w:rsidRPr="002A21E3">
        <w:rPr>
          <w:rFonts w:ascii="Arial" w:hAnsi="Arial" w:cs="Arial"/>
          <w:sz w:val="22"/>
          <w:szCs w:val="22"/>
        </w:rPr>
        <w:t xml:space="preserve">. Attention: </w:t>
      </w:r>
      <w:r w:rsidRPr="002A21E3">
        <w:rPr>
          <w:rFonts w:ascii="Arial" w:hAnsi="Arial" w:cs="Arial"/>
          <w:sz w:val="22"/>
          <w:szCs w:val="22"/>
        </w:rPr>
        <w:fldChar w:fldCharType="begin"/>
      </w:r>
      <w:r w:rsidRPr="002A21E3">
        <w:rPr>
          <w:rFonts w:ascii="Arial" w:hAnsi="Arial" w:cs="Arial"/>
          <w:sz w:val="22"/>
          <w:szCs w:val="22"/>
        </w:rPr>
        <w:instrText xml:space="preserve"> MERGEFIELD "Official_First" </w:instrText>
      </w:r>
      <w:r w:rsidRPr="002A21E3">
        <w:rPr>
          <w:rFonts w:ascii="Arial" w:hAnsi="Arial" w:cs="Arial"/>
          <w:sz w:val="22"/>
          <w:szCs w:val="22"/>
        </w:rPr>
        <w:fldChar w:fldCharType="separate"/>
      </w:r>
      <w:r w:rsidRPr="002A21E3">
        <w:rPr>
          <w:rFonts w:ascii="Arial" w:hAnsi="Arial" w:cs="Arial"/>
          <w:noProof/>
          <w:sz w:val="22"/>
          <w:szCs w:val="22"/>
        </w:rPr>
        <w:t>Phillip</w:t>
      </w:r>
      <w:r w:rsidRPr="002A21E3">
        <w:rPr>
          <w:rFonts w:ascii="Arial" w:hAnsi="Arial" w:cs="Arial"/>
          <w:sz w:val="22"/>
          <w:szCs w:val="22"/>
        </w:rPr>
        <w:fldChar w:fldCharType="end"/>
      </w:r>
      <w:r w:rsidRPr="002A21E3">
        <w:rPr>
          <w:rFonts w:ascii="Arial" w:hAnsi="Arial" w:cs="Arial"/>
          <w:sz w:val="22"/>
          <w:szCs w:val="22"/>
        </w:rPr>
        <w:t xml:space="preserve"> </w:t>
      </w:r>
      <w:r w:rsidRPr="002A21E3">
        <w:rPr>
          <w:rFonts w:ascii="Arial" w:hAnsi="Arial" w:cs="Arial"/>
          <w:sz w:val="22"/>
          <w:szCs w:val="22"/>
        </w:rPr>
        <w:fldChar w:fldCharType="begin"/>
      </w:r>
      <w:r w:rsidRPr="002A21E3">
        <w:rPr>
          <w:rFonts w:ascii="Arial" w:hAnsi="Arial" w:cs="Arial"/>
          <w:sz w:val="22"/>
          <w:szCs w:val="22"/>
        </w:rPr>
        <w:instrText xml:space="preserve"> MERGEFIELD "Official_Last" </w:instrText>
      </w:r>
      <w:r w:rsidRPr="002A21E3">
        <w:rPr>
          <w:rFonts w:ascii="Arial" w:hAnsi="Arial" w:cs="Arial"/>
          <w:sz w:val="22"/>
          <w:szCs w:val="22"/>
        </w:rPr>
        <w:fldChar w:fldCharType="separate"/>
      </w:r>
      <w:r w:rsidRPr="002A21E3">
        <w:rPr>
          <w:rFonts w:ascii="Arial" w:hAnsi="Arial" w:cs="Arial"/>
          <w:noProof/>
          <w:sz w:val="22"/>
          <w:szCs w:val="22"/>
        </w:rPr>
        <w:t>Spenrath</w:t>
      </w:r>
      <w:r w:rsidRPr="002A21E3">
        <w:rPr>
          <w:rFonts w:ascii="Arial" w:hAnsi="Arial" w:cs="Arial"/>
          <w:sz w:val="22"/>
          <w:szCs w:val="22"/>
        </w:rPr>
        <w:fldChar w:fldCharType="end"/>
      </w:r>
      <w:r w:rsidRPr="002A21E3">
        <w:rPr>
          <w:rFonts w:ascii="Arial" w:hAnsi="Arial" w:cs="Arial"/>
          <w:sz w:val="22"/>
          <w:szCs w:val="22"/>
        </w:rPr>
        <w:t xml:space="preserve">, </w:t>
      </w:r>
      <w:r w:rsidRPr="002A21E3">
        <w:rPr>
          <w:rFonts w:ascii="Arial" w:hAnsi="Arial" w:cs="Arial"/>
          <w:sz w:val="22"/>
          <w:szCs w:val="22"/>
        </w:rPr>
        <w:fldChar w:fldCharType="begin"/>
      </w:r>
      <w:r w:rsidRPr="002A21E3">
        <w:rPr>
          <w:rFonts w:ascii="Arial" w:hAnsi="Arial" w:cs="Arial"/>
          <w:sz w:val="22"/>
          <w:szCs w:val="22"/>
        </w:rPr>
        <w:instrText xml:space="preserve"> MERGEFIELD "Official_Title" </w:instrText>
      </w:r>
      <w:r w:rsidRPr="002A21E3">
        <w:rPr>
          <w:rFonts w:ascii="Arial" w:hAnsi="Arial" w:cs="Arial"/>
          <w:sz w:val="22"/>
          <w:szCs w:val="22"/>
        </w:rPr>
        <w:fldChar w:fldCharType="separate"/>
      </w:r>
      <w:r w:rsidRPr="002A21E3">
        <w:rPr>
          <w:rFonts w:ascii="Arial" w:hAnsi="Arial" w:cs="Arial"/>
          <w:noProof/>
          <w:sz w:val="22"/>
          <w:szCs w:val="22"/>
        </w:rPr>
        <w:t>County Judge</w:t>
      </w:r>
      <w:r w:rsidRPr="002A21E3">
        <w:rPr>
          <w:rFonts w:ascii="Arial" w:hAnsi="Arial" w:cs="Arial"/>
          <w:sz w:val="22"/>
          <w:szCs w:val="22"/>
        </w:rPr>
        <w:fldChar w:fldCharType="end"/>
      </w:r>
      <w:r w:rsidRPr="002A21E3">
        <w:rPr>
          <w:rFonts w:ascii="Arial" w:hAnsi="Arial" w:cs="Arial"/>
          <w:sz w:val="22"/>
          <w:szCs w:val="22"/>
        </w:rPr>
        <w:t xml:space="preserve">. A full description of the project may also be reviewed during regular business hours at the same address. Comments may also be submitted via email to </w:t>
      </w:r>
      <w:r w:rsidRPr="002A21E3">
        <w:rPr>
          <w:rFonts w:ascii="Arial" w:hAnsi="Arial" w:cs="Arial"/>
          <w:sz w:val="22"/>
          <w:szCs w:val="22"/>
        </w:rPr>
        <w:fldChar w:fldCharType="begin"/>
      </w:r>
      <w:r w:rsidRPr="002A21E3">
        <w:rPr>
          <w:rFonts w:ascii="Arial" w:hAnsi="Arial" w:cs="Arial"/>
          <w:sz w:val="22"/>
          <w:szCs w:val="22"/>
        </w:rPr>
        <w:instrText xml:space="preserve"> MERGEFIELD Main_Contact_email </w:instrText>
      </w:r>
      <w:r w:rsidRPr="002A21E3">
        <w:rPr>
          <w:rFonts w:ascii="Arial" w:hAnsi="Arial" w:cs="Arial"/>
          <w:sz w:val="22"/>
          <w:szCs w:val="22"/>
        </w:rPr>
        <w:fldChar w:fldCharType="separate"/>
      </w:r>
      <w:r w:rsidRPr="002A21E3">
        <w:rPr>
          <w:rFonts w:ascii="Arial" w:hAnsi="Arial" w:cs="Arial"/>
          <w:noProof/>
          <w:sz w:val="22"/>
          <w:szCs w:val="22"/>
        </w:rPr>
        <w:t>Joyce.ferrell@co.wharton.tx.us</w:t>
      </w:r>
      <w:r w:rsidRPr="002A21E3">
        <w:rPr>
          <w:rFonts w:ascii="Arial" w:hAnsi="Arial" w:cs="Arial"/>
          <w:sz w:val="22"/>
          <w:szCs w:val="22"/>
        </w:rPr>
        <w:fldChar w:fldCharType="end"/>
      </w:r>
      <w:r w:rsidRPr="002A21E3">
        <w:rPr>
          <w:rFonts w:ascii="Arial" w:hAnsi="Arial" w:cs="Arial"/>
          <w:sz w:val="22"/>
          <w:szCs w:val="22"/>
        </w:rPr>
        <w:t xml:space="preserve"> CC: </w:t>
      </w:r>
      <w:r w:rsidRPr="002A21E3">
        <w:rPr>
          <w:rFonts w:ascii="Arial" w:hAnsi="Arial" w:cs="Arial"/>
          <w:sz w:val="22"/>
          <w:szCs w:val="22"/>
        </w:rPr>
        <w:fldChar w:fldCharType="begin"/>
      </w:r>
      <w:r w:rsidRPr="002A21E3">
        <w:rPr>
          <w:rFonts w:ascii="Arial" w:hAnsi="Arial" w:cs="Arial"/>
          <w:sz w:val="22"/>
          <w:szCs w:val="22"/>
        </w:rPr>
        <w:instrText xml:space="preserve"> MERGEFIELD "Entity_Type" </w:instrText>
      </w:r>
      <w:r w:rsidRPr="002A21E3">
        <w:rPr>
          <w:rFonts w:ascii="Arial" w:hAnsi="Arial" w:cs="Arial"/>
          <w:sz w:val="22"/>
          <w:szCs w:val="22"/>
        </w:rPr>
        <w:fldChar w:fldCharType="separate"/>
      </w:r>
      <w:r w:rsidRPr="002A21E3">
        <w:rPr>
          <w:rFonts w:ascii="Arial" w:hAnsi="Arial" w:cs="Arial"/>
          <w:noProof/>
          <w:sz w:val="22"/>
          <w:szCs w:val="22"/>
        </w:rPr>
        <w:t>ben@grantworks.net</w:t>
      </w:r>
      <w:r w:rsidRPr="002A21E3">
        <w:rPr>
          <w:rFonts w:ascii="Arial" w:hAnsi="Arial" w:cs="Arial"/>
          <w:sz w:val="22"/>
          <w:szCs w:val="22"/>
        </w:rPr>
        <w:fldChar w:fldCharType="end"/>
      </w:r>
      <w:r w:rsidRPr="002A21E3">
        <w:rPr>
          <w:rFonts w:ascii="Arial" w:hAnsi="Arial" w:cs="Arial"/>
          <w:sz w:val="22"/>
          <w:szCs w:val="22"/>
        </w:rPr>
        <w:t>.</w:t>
      </w:r>
    </w:p>
    <w:bookmarkEnd w:id="0"/>
    <w:bookmarkEnd w:id="1"/>
    <w:p w14:paraId="5239FB71" w14:textId="77777777" w:rsidR="00713F64" w:rsidRDefault="00713F64"/>
    <w:p w14:paraId="11C64504" w14:textId="7E4E8AA8" w:rsidR="002A21E3" w:rsidRDefault="002A21E3" w:rsidP="002A21E3">
      <w:pPr>
        <w:jc w:val="center"/>
        <w:rPr>
          <w:rFonts w:ascii="Arial" w:hAnsi="Arial" w:cs="Arial"/>
          <w:b/>
          <w:bCs/>
          <w:sz w:val="22"/>
          <w:szCs w:val="22"/>
        </w:rPr>
      </w:pPr>
      <w:proofErr w:type="spellStart"/>
      <w:r w:rsidRPr="002A21E3">
        <w:rPr>
          <w:rFonts w:ascii="Arial" w:hAnsi="Arial" w:cs="Arial"/>
          <w:b/>
          <w:bCs/>
          <w:sz w:val="22"/>
          <w:szCs w:val="22"/>
        </w:rPr>
        <w:t>Notificación</w:t>
      </w:r>
      <w:proofErr w:type="spellEnd"/>
      <w:r w:rsidRPr="002A21E3">
        <w:rPr>
          <w:rFonts w:ascii="Arial" w:hAnsi="Arial" w:cs="Arial"/>
          <w:b/>
          <w:bCs/>
          <w:sz w:val="22"/>
          <w:szCs w:val="22"/>
        </w:rPr>
        <w:t xml:space="preserve"> final y </w:t>
      </w:r>
      <w:proofErr w:type="spellStart"/>
      <w:r w:rsidRPr="002A21E3">
        <w:rPr>
          <w:rFonts w:ascii="Arial" w:hAnsi="Arial" w:cs="Arial"/>
          <w:b/>
          <w:bCs/>
          <w:sz w:val="22"/>
          <w:szCs w:val="22"/>
        </w:rPr>
        <w:t>explicación</w:t>
      </w:r>
      <w:proofErr w:type="spellEnd"/>
      <w:r w:rsidRPr="002A21E3">
        <w:rPr>
          <w:rFonts w:ascii="Arial" w:hAnsi="Arial" w:cs="Arial"/>
          <w:b/>
          <w:bCs/>
          <w:sz w:val="22"/>
          <w:szCs w:val="22"/>
        </w:rPr>
        <w:t xml:space="preserve"> </w:t>
      </w:r>
      <w:proofErr w:type="spellStart"/>
      <w:r w:rsidRPr="002A21E3">
        <w:rPr>
          <w:rFonts w:ascii="Arial" w:hAnsi="Arial" w:cs="Arial"/>
          <w:b/>
          <w:bCs/>
          <w:sz w:val="22"/>
          <w:szCs w:val="22"/>
        </w:rPr>
        <w:t>pública</w:t>
      </w:r>
      <w:proofErr w:type="spellEnd"/>
      <w:r w:rsidRPr="002A21E3">
        <w:rPr>
          <w:rFonts w:ascii="Arial" w:hAnsi="Arial" w:cs="Arial"/>
          <w:b/>
          <w:bCs/>
          <w:sz w:val="22"/>
          <w:szCs w:val="22"/>
        </w:rPr>
        <w:t xml:space="preserve"> de </w:t>
      </w:r>
      <w:proofErr w:type="spellStart"/>
      <w:r w:rsidRPr="002A21E3">
        <w:rPr>
          <w:rFonts w:ascii="Arial" w:hAnsi="Arial" w:cs="Arial"/>
          <w:b/>
          <w:bCs/>
          <w:sz w:val="22"/>
          <w:szCs w:val="22"/>
        </w:rPr>
        <w:t>una</w:t>
      </w:r>
      <w:proofErr w:type="spellEnd"/>
      <w:r w:rsidRPr="002A21E3">
        <w:rPr>
          <w:rFonts w:ascii="Arial" w:hAnsi="Arial" w:cs="Arial"/>
          <w:b/>
          <w:bCs/>
          <w:sz w:val="22"/>
          <w:szCs w:val="22"/>
        </w:rPr>
        <w:t xml:space="preserve"> </w:t>
      </w:r>
      <w:proofErr w:type="spellStart"/>
      <w:r w:rsidRPr="002A21E3">
        <w:rPr>
          <w:rFonts w:ascii="Arial" w:hAnsi="Arial" w:cs="Arial"/>
          <w:b/>
          <w:bCs/>
          <w:sz w:val="22"/>
          <w:szCs w:val="22"/>
        </w:rPr>
        <w:t>actividad</w:t>
      </w:r>
      <w:proofErr w:type="spellEnd"/>
      <w:r w:rsidRPr="002A21E3">
        <w:rPr>
          <w:rFonts w:ascii="Arial" w:hAnsi="Arial" w:cs="Arial"/>
          <w:b/>
          <w:bCs/>
          <w:sz w:val="22"/>
          <w:szCs w:val="22"/>
        </w:rPr>
        <w:t xml:space="preserve"> </w:t>
      </w:r>
      <w:proofErr w:type="spellStart"/>
      <w:r w:rsidRPr="002A21E3">
        <w:rPr>
          <w:rFonts w:ascii="Arial" w:hAnsi="Arial" w:cs="Arial"/>
          <w:b/>
          <w:bCs/>
          <w:sz w:val="22"/>
          <w:szCs w:val="22"/>
        </w:rPr>
        <w:t>propuesta</w:t>
      </w:r>
      <w:proofErr w:type="spellEnd"/>
      <w:r w:rsidRPr="002A21E3">
        <w:rPr>
          <w:rFonts w:ascii="Arial" w:hAnsi="Arial" w:cs="Arial"/>
          <w:b/>
          <w:bCs/>
          <w:sz w:val="22"/>
          <w:szCs w:val="22"/>
        </w:rPr>
        <w:t xml:space="preserve"> </w:t>
      </w:r>
      <w:proofErr w:type="spellStart"/>
      <w:r w:rsidRPr="002A21E3">
        <w:rPr>
          <w:rFonts w:ascii="Arial" w:hAnsi="Arial" w:cs="Arial"/>
          <w:b/>
          <w:bCs/>
          <w:sz w:val="22"/>
          <w:szCs w:val="22"/>
        </w:rPr>
        <w:t>en</w:t>
      </w:r>
      <w:proofErr w:type="spellEnd"/>
      <w:r w:rsidRPr="002A21E3">
        <w:rPr>
          <w:rFonts w:ascii="Arial" w:hAnsi="Arial" w:cs="Arial"/>
          <w:b/>
          <w:bCs/>
          <w:sz w:val="22"/>
          <w:szCs w:val="22"/>
        </w:rPr>
        <w:t xml:space="preserve"> </w:t>
      </w:r>
      <w:proofErr w:type="spellStart"/>
      <w:r w:rsidRPr="002A21E3">
        <w:rPr>
          <w:rFonts w:ascii="Arial" w:hAnsi="Arial" w:cs="Arial"/>
          <w:b/>
          <w:bCs/>
          <w:sz w:val="22"/>
          <w:szCs w:val="22"/>
        </w:rPr>
        <w:t>una</w:t>
      </w:r>
      <w:proofErr w:type="spellEnd"/>
      <w:r w:rsidRPr="002A21E3">
        <w:rPr>
          <w:rFonts w:ascii="Arial" w:hAnsi="Arial" w:cs="Arial"/>
          <w:b/>
          <w:bCs/>
          <w:sz w:val="22"/>
          <w:szCs w:val="22"/>
        </w:rPr>
        <w:t xml:space="preserve"> </w:t>
      </w:r>
      <w:proofErr w:type="spellStart"/>
      <w:r w:rsidRPr="002A21E3">
        <w:rPr>
          <w:rFonts w:ascii="Arial" w:hAnsi="Arial" w:cs="Arial"/>
          <w:b/>
          <w:bCs/>
          <w:sz w:val="22"/>
          <w:szCs w:val="22"/>
        </w:rPr>
        <w:t>llanura</w:t>
      </w:r>
      <w:proofErr w:type="spellEnd"/>
      <w:r w:rsidRPr="002A21E3">
        <w:rPr>
          <w:rFonts w:ascii="Arial" w:hAnsi="Arial" w:cs="Arial"/>
          <w:b/>
          <w:bCs/>
          <w:sz w:val="22"/>
          <w:szCs w:val="22"/>
        </w:rPr>
        <w:t xml:space="preserve"> </w:t>
      </w:r>
      <w:proofErr w:type="spellStart"/>
      <w:r w:rsidRPr="002A21E3">
        <w:rPr>
          <w:rFonts w:ascii="Arial" w:hAnsi="Arial" w:cs="Arial"/>
          <w:b/>
          <w:bCs/>
          <w:sz w:val="22"/>
          <w:szCs w:val="22"/>
        </w:rPr>
        <w:t>inundable</w:t>
      </w:r>
      <w:proofErr w:type="spellEnd"/>
      <w:r w:rsidRPr="002A21E3">
        <w:rPr>
          <w:rFonts w:ascii="Arial" w:hAnsi="Arial" w:cs="Arial"/>
          <w:b/>
          <w:bCs/>
          <w:sz w:val="22"/>
          <w:szCs w:val="22"/>
        </w:rPr>
        <w:t xml:space="preserve"> </w:t>
      </w:r>
      <w:proofErr w:type="spellStart"/>
      <w:r w:rsidRPr="002A21E3">
        <w:rPr>
          <w:rFonts w:ascii="Arial" w:hAnsi="Arial" w:cs="Arial"/>
          <w:b/>
          <w:bCs/>
          <w:sz w:val="22"/>
          <w:szCs w:val="22"/>
        </w:rPr>
        <w:t>designada</w:t>
      </w:r>
      <w:proofErr w:type="spellEnd"/>
      <w:r w:rsidRPr="002A21E3">
        <w:rPr>
          <w:rFonts w:ascii="Arial" w:hAnsi="Arial" w:cs="Arial"/>
          <w:b/>
          <w:bCs/>
          <w:sz w:val="22"/>
          <w:szCs w:val="22"/>
        </w:rPr>
        <w:t xml:space="preserve"> </w:t>
      </w:r>
      <w:proofErr w:type="spellStart"/>
      <w:r w:rsidRPr="002A21E3">
        <w:rPr>
          <w:rFonts w:ascii="Arial" w:hAnsi="Arial" w:cs="Arial"/>
          <w:b/>
          <w:bCs/>
          <w:sz w:val="22"/>
          <w:szCs w:val="22"/>
        </w:rPr>
        <w:t>por</w:t>
      </w:r>
      <w:proofErr w:type="spellEnd"/>
      <w:r w:rsidRPr="002A21E3">
        <w:rPr>
          <w:rFonts w:ascii="Arial" w:hAnsi="Arial" w:cs="Arial"/>
          <w:b/>
          <w:bCs/>
          <w:sz w:val="22"/>
          <w:szCs w:val="22"/>
        </w:rPr>
        <w:t xml:space="preserve"> la Norma federal de </w:t>
      </w:r>
      <w:proofErr w:type="spellStart"/>
      <w:r w:rsidRPr="002A21E3">
        <w:rPr>
          <w:rFonts w:ascii="Arial" w:hAnsi="Arial" w:cs="Arial"/>
          <w:b/>
          <w:bCs/>
          <w:sz w:val="22"/>
          <w:szCs w:val="22"/>
        </w:rPr>
        <w:t>gestión</w:t>
      </w:r>
      <w:proofErr w:type="spellEnd"/>
      <w:r w:rsidRPr="002A21E3">
        <w:rPr>
          <w:rFonts w:ascii="Arial" w:hAnsi="Arial" w:cs="Arial"/>
          <w:b/>
          <w:bCs/>
          <w:sz w:val="22"/>
          <w:szCs w:val="22"/>
        </w:rPr>
        <w:t xml:space="preserve"> de </w:t>
      </w:r>
      <w:proofErr w:type="spellStart"/>
      <w:r w:rsidRPr="002A21E3">
        <w:rPr>
          <w:rFonts w:ascii="Arial" w:hAnsi="Arial" w:cs="Arial"/>
          <w:b/>
          <w:bCs/>
          <w:sz w:val="22"/>
          <w:szCs w:val="22"/>
        </w:rPr>
        <w:t>riesgos</w:t>
      </w:r>
      <w:proofErr w:type="spellEnd"/>
      <w:r w:rsidRPr="002A21E3">
        <w:rPr>
          <w:rFonts w:ascii="Arial" w:hAnsi="Arial" w:cs="Arial"/>
          <w:b/>
          <w:bCs/>
          <w:sz w:val="22"/>
          <w:szCs w:val="22"/>
        </w:rPr>
        <w:t xml:space="preserve"> de </w:t>
      </w:r>
      <w:proofErr w:type="spellStart"/>
      <w:r w:rsidRPr="002A21E3">
        <w:rPr>
          <w:rFonts w:ascii="Arial" w:hAnsi="Arial" w:cs="Arial"/>
          <w:b/>
          <w:bCs/>
          <w:sz w:val="22"/>
          <w:szCs w:val="22"/>
        </w:rPr>
        <w:t>inundación</w:t>
      </w:r>
      <w:proofErr w:type="spellEnd"/>
    </w:p>
    <w:p w14:paraId="7272B4DF" w14:textId="28721EE2" w:rsidR="002A21E3" w:rsidRPr="002A21E3" w:rsidRDefault="002A21E3" w:rsidP="002A21E3">
      <w:pPr>
        <w:rPr>
          <w:rFonts w:ascii="Arial" w:hAnsi="Arial" w:cs="Arial"/>
          <w:sz w:val="22"/>
          <w:szCs w:val="22"/>
        </w:rPr>
      </w:pPr>
      <w:proofErr w:type="spellStart"/>
      <w:r w:rsidRPr="002A21E3">
        <w:rPr>
          <w:rFonts w:ascii="Arial" w:hAnsi="Arial" w:cs="Arial"/>
          <w:sz w:val="22"/>
          <w:szCs w:val="22"/>
        </w:rPr>
        <w:t>Notificación</w:t>
      </w:r>
      <w:proofErr w:type="spellEnd"/>
      <w:r w:rsidRPr="002A21E3">
        <w:rPr>
          <w:rFonts w:ascii="Arial" w:hAnsi="Arial" w:cs="Arial"/>
          <w:sz w:val="22"/>
          <w:szCs w:val="22"/>
        </w:rPr>
        <w:t xml:space="preserve"> Final y </w:t>
      </w:r>
      <w:proofErr w:type="spellStart"/>
      <w:r w:rsidRPr="002A21E3">
        <w:rPr>
          <w:rFonts w:ascii="Arial" w:hAnsi="Arial" w:cs="Arial"/>
          <w:sz w:val="22"/>
          <w:szCs w:val="22"/>
        </w:rPr>
        <w:t>Explicación</w:t>
      </w:r>
      <w:proofErr w:type="spellEnd"/>
      <w:r w:rsidRPr="002A21E3">
        <w:rPr>
          <w:rFonts w:ascii="Arial" w:hAnsi="Arial" w:cs="Arial"/>
          <w:sz w:val="22"/>
          <w:szCs w:val="22"/>
        </w:rPr>
        <w:t xml:space="preserve"> Pública de </w:t>
      </w:r>
      <w:proofErr w:type="spellStart"/>
      <w:r w:rsidRPr="002A21E3">
        <w:rPr>
          <w:rFonts w:ascii="Arial" w:hAnsi="Arial" w:cs="Arial"/>
          <w:sz w:val="22"/>
          <w:szCs w:val="22"/>
        </w:rPr>
        <w:t>una</w:t>
      </w:r>
      <w:proofErr w:type="spellEnd"/>
      <w:r w:rsidRPr="002A21E3">
        <w:rPr>
          <w:rFonts w:ascii="Arial" w:hAnsi="Arial" w:cs="Arial"/>
          <w:sz w:val="22"/>
          <w:szCs w:val="22"/>
        </w:rPr>
        <w:t xml:space="preserve"> </w:t>
      </w:r>
      <w:proofErr w:type="spellStart"/>
      <w:r w:rsidRPr="002A21E3">
        <w:rPr>
          <w:rFonts w:ascii="Arial" w:hAnsi="Arial" w:cs="Arial"/>
          <w:sz w:val="22"/>
          <w:szCs w:val="22"/>
        </w:rPr>
        <w:t>Actividad</w:t>
      </w:r>
      <w:proofErr w:type="spellEnd"/>
      <w:r w:rsidRPr="002A21E3">
        <w:rPr>
          <w:rFonts w:ascii="Arial" w:hAnsi="Arial" w:cs="Arial"/>
          <w:sz w:val="22"/>
          <w:szCs w:val="22"/>
        </w:rPr>
        <w:t xml:space="preserve"> </w:t>
      </w:r>
      <w:proofErr w:type="spellStart"/>
      <w:r w:rsidRPr="002A21E3">
        <w:rPr>
          <w:rFonts w:ascii="Arial" w:hAnsi="Arial" w:cs="Arial"/>
          <w:sz w:val="22"/>
          <w:szCs w:val="22"/>
        </w:rPr>
        <w:t>Propuesta</w:t>
      </w:r>
      <w:proofErr w:type="spellEnd"/>
      <w:r w:rsidRPr="002A21E3">
        <w:rPr>
          <w:rFonts w:ascii="Arial" w:hAnsi="Arial" w:cs="Arial"/>
          <w:sz w:val="22"/>
          <w:szCs w:val="22"/>
        </w:rPr>
        <w:t xml:space="preserve"> </w:t>
      </w:r>
      <w:proofErr w:type="spellStart"/>
      <w:r w:rsidRPr="002A21E3">
        <w:rPr>
          <w:rFonts w:ascii="Arial" w:hAnsi="Arial" w:cs="Arial"/>
          <w:sz w:val="22"/>
          <w:szCs w:val="22"/>
        </w:rPr>
        <w:t>en</w:t>
      </w:r>
      <w:proofErr w:type="spellEnd"/>
      <w:r w:rsidRPr="002A21E3">
        <w:rPr>
          <w:rFonts w:ascii="Arial" w:hAnsi="Arial" w:cs="Arial"/>
          <w:sz w:val="22"/>
          <w:szCs w:val="22"/>
        </w:rPr>
        <w:t xml:space="preserve"> un </w:t>
      </w:r>
      <w:proofErr w:type="spellStart"/>
      <w:r w:rsidRPr="002A21E3">
        <w:rPr>
          <w:rFonts w:ascii="Arial" w:hAnsi="Arial" w:cs="Arial"/>
          <w:sz w:val="22"/>
          <w:szCs w:val="22"/>
        </w:rPr>
        <w:t>StanTo</w:t>
      </w:r>
      <w:proofErr w:type="spellEnd"/>
      <w:r w:rsidRPr="002A21E3">
        <w:rPr>
          <w:rFonts w:ascii="Arial" w:hAnsi="Arial" w:cs="Arial"/>
          <w:sz w:val="22"/>
          <w:szCs w:val="22"/>
        </w:rPr>
        <w:t xml:space="preserve"> Federal de </w:t>
      </w:r>
      <w:proofErr w:type="spellStart"/>
      <w:r w:rsidRPr="002A21E3">
        <w:rPr>
          <w:rFonts w:ascii="Arial" w:hAnsi="Arial" w:cs="Arial"/>
          <w:sz w:val="22"/>
          <w:szCs w:val="22"/>
        </w:rPr>
        <w:t>Gestión</w:t>
      </w:r>
      <w:proofErr w:type="spellEnd"/>
      <w:r w:rsidRPr="002A21E3">
        <w:rPr>
          <w:rFonts w:ascii="Arial" w:hAnsi="Arial" w:cs="Arial"/>
          <w:sz w:val="22"/>
          <w:szCs w:val="22"/>
        </w:rPr>
        <w:t xml:space="preserve"> de </w:t>
      </w:r>
      <w:proofErr w:type="spellStart"/>
      <w:r w:rsidRPr="002A21E3">
        <w:rPr>
          <w:rFonts w:ascii="Arial" w:hAnsi="Arial" w:cs="Arial"/>
          <w:sz w:val="22"/>
          <w:szCs w:val="22"/>
        </w:rPr>
        <w:t>Riesgos</w:t>
      </w:r>
      <w:proofErr w:type="spellEnd"/>
      <w:r w:rsidRPr="002A21E3">
        <w:rPr>
          <w:rFonts w:ascii="Arial" w:hAnsi="Arial" w:cs="Arial"/>
          <w:sz w:val="22"/>
          <w:szCs w:val="22"/>
        </w:rPr>
        <w:t xml:space="preserve"> de </w:t>
      </w:r>
      <w:proofErr w:type="spellStart"/>
      <w:r w:rsidRPr="002A21E3">
        <w:rPr>
          <w:rFonts w:ascii="Arial" w:hAnsi="Arial" w:cs="Arial"/>
          <w:sz w:val="22"/>
          <w:szCs w:val="22"/>
        </w:rPr>
        <w:t>Inundación</w:t>
      </w:r>
      <w:proofErr w:type="spellEnd"/>
      <w:r w:rsidRPr="002A21E3">
        <w:rPr>
          <w:rFonts w:ascii="Arial" w:hAnsi="Arial" w:cs="Arial"/>
          <w:sz w:val="22"/>
          <w:szCs w:val="22"/>
        </w:rPr>
        <w:t xml:space="preserve">: </w:t>
      </w:r>
      <w:proofErr w:type="spellStart"/>
      <w:r w:rsidRPr="002A21E3">
        <w:rPr>
          <w:rFonts w:ascii="Arial" w:hAnsi="Arial" w:cs="Arial"/>
          <w:sz w:val="22"/>
          <w:szCs w:val="22"/>
        </w:rPr>
        <w:t>Todas</w:t>
      </w:r>
      <w:proofErr w:type="spellEnd"/>
      <w:r w:rsidRPr="002A21E3">
        <w:rPr>
          <w:rFonts w:ascii="Arial" w:hAnsi="Arial" w:cs="Arial"/>
          <w:sz w:val="22"/>
          <w:szCs w:val="22"/>
        </w:rPr>
        <w:t xml:space="preserve"> las </w:t>
      </w:r>
      <w:proofErr w:type="spellStart"/>
      <w:r w:rsidRPr="002A21E3">
        <w:rPr>
          <w:rFonts w:ascii="Arial" w:hAnsi="Arial" w:cs="Arial"/>
          <w:sz w:val="22"/>
          <w:szCs w:val="22"/>
        </w:rPr>
        <w:t>Agencias</w:t>
      </w:r>
      <w:proofErr w:type="spellEnd"/>
      <w:r w:rsidRPr="002A21E3">
        <w:rPr>
          <w:rFonts w:ascii="Arial" w:hAnsi="Arial" w:cs="Arial"/>
          <w:sz w:val="22"/>
          <w:szCs w:val="22"/>
        </w:rPr>
        <w:t xml:space="preserve">, </w:t>
      </w:r>
      <w:proofErr w:type="spellStart"/>
      <w:r w:rsidRPr="002A21E3">
        <w:rPr>
          <w:rFonts w:ascii="Arial" w:hAnsi="Arial" w:cs="Arial"/>
          <w:sz w:val="22"/>
          <w:szCs w:val="22"/>
        </w:rPr>
        <w:t>Grupos</w:t>
      </w:r>
      <w:proofErr w:type="spellEnd"/>
      <w:r w:rsidRPr="002A21E3">
        <w:rPr>
          <w:rFonts w:ascii="Arial" w:hAnsi="Arial" w:cs="Arial"/>
          <w:sz w:val="22"/>
          <w:szCs w:val="22"/>
        </w:rPr>
        <w:t xml:space="preserve"> e </w:t>
      </w:r>
      <w:proofErr w:type="spellStart"/>
      <w:r w:rsidRPr="002A21E3">
        <w:rPr>
          <w:rFonts w:ascii="Arial" w:hAnsi="Arial" w:cs="Arial"/>
          <w:sz w:val="22"/>
          <w:szCs w:val="22"/>
        </w:rPr>
        <w:t>Individuos</w:t>
      </w:r>
      <w:proofErr w:type="spellEnd"/>
      <w:r w:rsidRPr="002A21E3">
        <w:rPr>
          <w:rFonts w:ascii="Arial" w:hAnsi="Arial" w:cs="Arial"/>
          <w:sz w:val="22"/>
          <w:szCs w:val="22"/>
        </w:rPr>
        <w:t xml:space="preserve"> </w:t>
      </w:r>
      <w:proofErr w:type="spellStart"/>
      <w:r w:rsidRPr="002A21E3">
        <w:rPr>
          <w:rFonts w:ascii="Arial" w:hAnsi="Arial" w:cs="Arial"/>
          <w:sz w:val="22"/>
          <w:szCs w:val="22"/>
        </w:rPr>
        <w:t>interesados</w:t>
      </w:r>
      <w:proofErr w:type="spellEnd"/>
      <w:r w:rsidRPr="002A21E3">
        <w:rPr>
          <w:rFonts w:ascii="Arial" w:hAnsi="Arial" w:cs="Arial"/>
          <w:sz w:val="22"/>
          <w:szCs w:val="22"/>
        </w:rPr>
        <w:t xml:space="preserve"> </w:t>
      </w:r>
      <w:proofErr w:type="spellStart"/>
      <w:r w:rsidRPr="002A21E3">
        <w:rPr>
          <w:rFonts w:ascii="Arial" w:hAnsi="Arial" w:cs="Arial"/>
          <w:sz w:val="22"/>
          <w:szCs w:val="22"/>
        </w:rPr>
        <w:t>el</w:t>
      </w:r>
      <w:proofErr w:type="spellEnd"/>
      <w:r w:rsidR="009E7A2A">
        <w:rPr>
          <w:rFonts w:ascii="Arial" w:hAnsi="Arial" w:cs="Arial"/>
          <w:sz w:val="22"/>
          <w:szCs w:val="22"/>
        </w:rPr>
        <w:t xml:space="preserve"> 3/18/2025</w:t>
      </w:r>
      <w:r w:rsidRPr="002A21E3">
        <w:rPr>
          <w:rFonts w:ascii="Arial" w:hAnsi="Arial" w:cs="Arial"/>
          <w:sz w:val="22"/>
          <w:szCs w:val="22"/>
        </w:rPr>
        <w:t xml:space="preserve">: Por la </w:t>
      </w:r>
      <w:proofErr w:type="spellStart"/>
      <w:r w:rsidRPr="002A21E3">
        <w:rPr>
          <w:rFonts w:ascii="Arial" w:hAnsi="Arial" w:cs="Arial"/>
          <w:sz w:val="22"/>
          <w:szCs w:val="22"/>
        </w:rPr>
        <w:t>presente</w:t>
      </w:r>
      <w:proofErr w:type="spellEnd"/>
      <w:r w:rsidRPr="002A21E3">
        <w:rPr>
          <w:rFonts w:ascii="Arial" w:hAnsi="Arial" w:cs="Arial"/>
          <w:sz w:val="22"/>
          <w:szCs w:val="22"/>
        </w:rPr>
        <w:t xml:space="preserve"> se </w:t>
      </w:r>
      <w:proofErr w:type="spellStart"/>
      <w:r w:rsidRPr="002A21E3">
        <w:rPr>
          <w:rFonts w:ascii="Arial" w:hAnsi="Arial" w:cs="Arial"/>
          <w:sz w:val="22"/>
          <w:szCs w:val="22"/>
        </w:rPr>
        <w:t>notifica</w:t>
      </w:r>
      <w:proofErr w:type="spellEnd"/>
      <w:r w:rsidRPr="002A21E3">
        <w:rPr>
          <w:rFonts w:ascii="Arial" w:hAnsi="Arial" w:cs="Arial"/>
          <w:sz w:val="22"/>
          <w:szCs w:val="22"/>
        </w:rPr>
        <w:t xml:space="preserve"> que </w:t>
      </w:r>
      <w:proofErr w:type="spellStart"/>
      <w:r w:rsidRPr="002A21E3">
        <w:rPr>
          <w:rFonts w:ascii="Arial" w:hAnsi="Arial" w:cs="Arial"/>
          <w:sz w:val="22"/>
          <w:szCs w:val="22"/>
        </w:rPr>
        <w:t>el</w:t>
      </w:r>
      <w:proofErr w:type="spellEnd"/>
      <w:r w:rsidRPr="002A21E3">
        <w:rPr>
          <w:rFonts w:ascii="Arial" w:hAnsi="Arial" w:cs="Arial"/>
          <w:sz w:val="22"/>
          <w:szCs w:val="22"/>
        </w:rPr>
        <w:t xml:space="preserve"> </w:t>
      </w:r>
      <w:proofErr w:type="spellStart"/>
      <w:r w:rsidRPr="002A21E3">
        <w:rPr>
          <w:rFonts w:ascii="Arial" w:hAnsi="Arial" w:cs="Arial"/>
          <w:sz w:val="22"/>
          <w:szCs w:val="22"/>
        </w:rPr>
        <w:t>condado</w:t>
      </w:r>
      <w:proofErr w:type="spellEnd"/>
      <w:r w:rsidRPr="002A21E3">
        <w:rPr>
          <w:rFonts w:ascii="Arial" w:hAnsi="Arial" w:cs="Arial"/>
          <w:sz w:val="22"/>
          <w:szCs w:val="22"/>
        </w:rPr>
        <w:t xml:space="preserve"> de Wharton ha </w:t>
      </w:r>
      <w:proofErr w:type="spellStart"/>
      <w:r w:rsidRPr="002A21E3">
        <w:rPr>
          <w:rFonts w:ascii="Arial" w:hAnsi="Arial" w:cs="Arial"/>
          <w:sz w:val="22"/>
          <w:szCs w:val="22"/>
        </w:rPr>
        <w:t>llevado</w:t>
      </w:r>
      <w:proofErr w:type="spellEnd"/>
      <w:r w:rsidRPr="002A21E3">
        <w:rPr>
          <w:rFonts w:ascii="Arial" w:hAnsi="Arial" w:cs="Arial"/>
          <w:sz w:val="22"/>
          <w:szCs w:val="22"/>
        </w:rPr>
        <w:t xml:space="preserve"> a </w:t>
      </w:r>
      <w:proofErr w:type="spellStart"/>
      <w:r w:rsidRPr="002A21E3">
        <w:rPr>
          <w:rFonts w:ascii="Arial" w:hAnsi="Arial" w:cs="Arial"/>
          <w:sz w:val="22"/>
          <w:szCs w:val="22"/>
        </w:rPr>
        <w:t>cabo</w:t>
      </w:r>
      <w:proofErr w:type="spellEnd"/>
      <w:r w:rsidRPr="002A21E3">
        <w:rPr>
          <w:rFonts w:ascii="Arial" w:hAnsi="Arial" w:cs="Arial"/>
          <w:sz w:val="22"/>
          <w:szCs w:val="22"/>
        </w:rPr>
        <w:t xml:space="preserve"> </w:t>
      </w:r>
      <w:proofErr w:type="spellStart"/>
      <w:r w:rsidRPr="002A21E3">
        <w:rPr>
          <w:rFonts w:ascii="Arial" w:hAnsi="Arial" w:cs="Arial"/>
          <w:sz w:val="22"/>
          <w:szCs w:val="22"/>
        </w:rPr>
        <w:t>una</w:t>
      </w:r>
      <w:proofErr w:type="spellEnd"/>
      <w:r w:rsidRPr="002A21E3">
        <w:rPr>
          <w:rFonts w:ascii="Arial" w:hAnsi="Arial" w:cs="Arial"/>
          <w:sz w:val="22"/>
          <w:szCs w:val="22"/>
        </w:rPr>
        <w:t xml:space="preserve"> </w:t>
      </w:r>
      <w:proofErr w:type="spellStart"/>
      <w:r w:rsidRPr="002A21E3">
        <w:rPr>
          <w:rFonts w:ascii="Arial" w:hAnsi="Arial" w:cs="Arial"/>
          <w:sz w:val="22"/>
          <w:szCs w:val="22"/>
        </w:rPr>
        <w:t>evaluación</w:t>
      </w:r>
      <w:proofErr w:type="spellEnd"/>
      <w:r w:rsidRPr="002A21E3">
        <w:rPr>
          <w:rFonts w:ascii="Arial" w:hAnsi="Arial" w:cs="Arial"/>
          <w:sz w:val="22"/>
          <w:szCs w:val="22"/>
        </w:rPr>
        <w:t xml:space="preserve"> </w:t>
      </w:r>
      <w:proofErr w:type="spellStart"/>
      <w:r w:rsidRPr="002A21E3">
        <w:rPr>
          <w:rFonts w:ascii="Arial" w:hAnsi="Arial" w:cs="Arial"/>
          <w:sz w:val="22"/>
          <w:szCs w:val="22"/>
        </w:rPr>
        <w:t>conforme</w:t>
      </w:r>
      <w:proofErr w:type="spellEnd"/>
      <w:r w:rsidRPr="002A21E3">
        <w:rPr>
          <w:rFonts w:ascii="Arial" w:hAnsi="Arial" w:cs="Arial"/>
          <w:sz w:val="22"/>
          <w:szCs w:val="22"/>
        </w:rPr>
        <w:t xml:space="preserve"> a lo </w:t>
      </w:r>
      <w:proofErr w:type="spellStart"/>
      <w:r w:rsidRPr="002A21E3">
        <w:rPr>
          <w:rFonts w:ascii="Arial" w:hAnsi="Arial" w:cs="Arial"/>
          <w:sz w:val="22"/>
          <w:szCs w:val="22"/>
        </w:rPr>
        <w:t>exigido</w:t>
      </w:r>
      <w:proofErr w:type="spellEnd"/>
      <w:r w:rsidRPr="002A21E3">
        <w:rPr>
          <w:rFonts w:ascii="Arial" w:hAnsi="Arial" w:cs="Arial"/>
          <w:sz w:val="22"/>
          <w:szCs w:val="22"/>
        </w:rPr>
        <w:t xml:space="preserve"> </w:t>
      </w:r>
      <w:proofErr w:type="spellStart"/>
      <w:r w:rsidRPr="002A21E3">
        <w:rPr>
          <w:rFonts w:ascii="Arial" w:hAnsi="Arial" w:cs="Arial"/>
          <w:sz w:val="22"/>
          <w:szCs w:val="22"/>
        </w:rPr>
        <w:t>por</w:t>
      </w:r>
      <w:proofErr w:type="spellEnd"/>
      <w:r w:rsidRPr="002A21E3">
        <w:rPr>
          <w:rFonts w:ascii="Arial" w:hAnsi="Arial" w:cs="Arial"/>
          <w:sz w:val="22"/>
          <w:szCs w:val="22"/>
        </w:rPr>
        <w:t xml:space="preserve"> la(s) Orden(es) </w:t>
      </w:r>
      <w:proofErr w:type="spellStart"/>
      <w:r w:rsidRPr="002A21E3">
        <w:rPr>
          <w:rFonts w:ascii="Arial" w:hAnsi="Arial" w:cs="Arial"/>
          <w:sz w:val="22"/>
          <w:szCs w:val="22"/>
        </w:rPr>
        <w:t>ejecutiva</w:t>
      </w:r>
      <w:proofErr w:type="spellEnd"/>
      <w:r w:rsidRPr="002A21E3">
        <w:rPr>
          <w:rFonts w:ascii="Arial" w:hAnsi="Arial" w:cs="Arial"/>
          <w:sz w:val="22"/>
          <w:szCs w:val="22"/>
        </w:rPr>
        <w:t xml:space="preserve">(s) 11988, </w:t>
      </w:r>
      <w:proofErr w:type="spellStart"/>
      <w:r w:rsidRPr="002A21E3">
        <w:rPr>
          <w:rFonts w:ascii="Arial" w:hAnsi="Arial" w:cs="Arial"/>
          <w:sz w:val="22"/>
          <w:szCs w:val="22"/>
        </w:rPr>
        <w:t>modificada</w:t>
      </w:r>
      <w:proofErr w:type="spellEnd"/>
      <w:r w:rsidRPr="002A21E3">
        <w:rPr>
          <w:rFonts w:ascii="Arial" w:hAnsi="Arial" w:cs="Arial"/>
          <w:sz w:val="22"/>
          <w:szCs w:val="22"/>
        </w:rPr>
        <w:t xml:space="preserve">(s) </w:t>
      </w:r>
      <w:proofErr w:type="spellStart"/>
      <w:r w:rsidRPr="002A21E3">
        <w:rPr>
          <w:rFonts w:ascii="Arial" w:hAnsi="Arial" w:cs="Arial"/>
          <w:sz w:val="22"/>
          <w:szCs w:val="22"/>
        </w:rPr>
        <w:t>por</w:t>
      </w:r>
      <w:proofErr w:type="spellEnd"/>
      <w:r w:rsidRPr="002A21E3">
        <w:rPr>
          <w:rFonts w:ascii="Arial" w:hAnsi="Arial" w:cs="Arial"/>
          <w:sz w:val="22"/>
          <w:szCs w:val="22"/>
        </w:rPr>
        <w:t xml:space="preserve"> la Orden </w:t>
      </w:r>
      <w:proofErr w:type="spellStart"/>
      <w:r w:rsidRPr="002A21E3">
        <w:rPr>
          <w:rFonts w:ascii="Arial" w:hAnsi="Arial" w:cs="Arial"/>
          <w:sz w:val="22"/>
          <w:szCs w:val="22"/>
        </w:rPr>
        <w:t>ejecutiva</w:t>
      </w:r>
      <w:proofErr w:type="spellEnd"/>
      <w:r w:rsidRPr="002A21E3">
        <w:rPr>
          <w:rFonts w:ascii="Arial" w:hAnsi="Arial" w:cs="Arial"/>
          <w:sz w:val="22"/>
          <w:szCs w:val="22"/>
        </w:rPr>
        <w:t xml:space="preserve"> 13690, de </w:t>
      </w:r>
      <w:proofErr w:type="spellStart"/>
      <w:r w:rsidRPr="002A21E3">
        <w:rPr>
          <w:rFonts w:ascii="Arial" w:hAnsi="Arial" w:cs="Arial"/>
          <w:sz w:val="22"/>
          <w:szCs w:val="22"/>
        </w:rPr>
        <w:t>conformidad</w:t>
      </w:r>
      <w:proofErr w:type="spellEnd"/>
      <w:r w:rsidRPr="002A21E3">
        <w:rPr>
          <w:rFonts w:ascii="Arial" w:hAnsi="Arial" w:cs="Arial"/>
          <w:sz w:val="22"/>
          <w:szCs w:val="22"/>
        </w:rPr>
        <w:t xml:space="preserve"> con la </w:t>
      </w:r>
      <w:proofErr w:type="spellStart"/>
      <w:r w:rsidRPr="002A21E3">
        <w:rPr>
          <w:rFonts w:ascii="Arial" w:hAnsi="Arial" w:cs="Arial"/>
          <w:sz w:val="22"/>
          <w:szCs w:val="22"/>
        </w:rPr>
        <w:t>normativa</w:t>
      </w:r>
      <w:proofErr w:type="spellEnd"/>
      <w:r w:rsidRPr="002A21E3">
        <w:rPr>
          <w:rFonts w:ascii="Arial" w:hAnsi="Arial" w:cs="Arial"/>
          <w:sz w:val="22"/>
          <w:szCs w:val="22"/>
        </w:rPr>
        <w:t xml:space="preserve"> del HUD </w:t>
      </w:r>
      <w:proofErr w:type="spellStart"/>
      <w:r w:rsidRPr="002A21E3">
        <w:rPr>
          <w:rFonts w:ascii="Arial" w:hAnsi="Arial" w:cs="Arial"/>
          <w:sz w:val="22"/>
          <w:szCs w:val="22"/>
        </w:rPr>
        <w:t>en</w:t>
      </w:r>
      <w:proofErr w:type="spellEnd"/>
      <w:r w:rsidRPr="002A21E3">
        <w:rPr>
          <w:rFonts w:ascii="Arial" w:hAnsi="Arial" w:cs="Arial"/>
          <w:sz w:val="22"/>
          <w:szCs w:val="22"/>
        </w:rPr>
        <w:t xml:space="preserve"> 24 CFR 55.20 </w:t>
      </w:r>
      <w:proofErr w:type="spellStart"/>
      <w:r w:rsidRPr="002A21E3">
        <w:rPr>
          <w:rFonts w:ascii="Arial" w:hAnsi="Arial" w:cs="Arial"/>
          <w:sz w:val="22"/>
          <w:szCs w:val="22"/>
        </w:rPr>
        <w:t>Subparte</w:t>
      </w:r>
      <w:proofErr w:type="spellEnd"/>
      <w:r w:rsidRPr="002A21E3">
        <w:rPr>
          <w:rFonts w:ascii="Arial" w:hAnsi="Arial" w:cs="Arial"/>
          <w:sz w:val="22"/>
          <w:szCs w:val="22"/>
        </w:rPr>
        <w:t xml:space="preserve"> C </w:t>
      </w:r>
      <w:proofErr w:type="spellStart"/>
      <w:r w:rsidRPr="002A21E3">
        <w:rPr>
          <w:rFonts w:ascii="Arial" w:hAnsi="Arial" w:cs="Arial"/>
          <w:sz w:val="22"/>
          <w:szCs w:val="22"/>
        </w:rPr>
        <w:t>Procedimientos</w:t>
      </w:r>
      <w:proofErr w:type="spellEnd"/>
      <w:r w:rsidRPr="002A21E3">
        <w:rPr>
          <w:rFonts w:ascii="Arial" w:hAnsi="Arial" w:cs="Arial"/>
          <w:sz w:val="22"/>
          <w:szCs w:val="22"/>
        </w:rPr>
        <w:t xml:space="preserve"> para la </w:t>
      </w:r>
      <w:proofErr w:type="spellStart"/>
      <w:r w:rsidRPr="002A21E3">
        <w:rPr>
          <w:rFonts w:ascii="Arial" w:hAnsi="Arial" w:cs="Arial"/>
          <w:sz w:val="22"/>
          <w:szCs w:val="22"/>
        </w:rPr>
        <w:t>toma</w:t>
      </w:r>
      <w:proofErr w:type="spellEnd"/>
      <w:r w:rsidRPr="002A21E3">
        <w:rPr>
          <w:rFonts w:ascii="Arial" w:hAnsi="Arial" w:cs="Arial"/>
          <w:sz w:val="22"/>
          <w:szCs w:val="22"/>
        </w:rPr>
        <w:t xml:space="preserve"> de </w:t>
      </w:r>
      <w:proofErr w:type="spellStart"/>
      <w:r w:rsidRPr="002A21E3">
        <w:rPr>
          <w:rFonts w:ascii="Arial" w:hAnsi="Arial" w:cs="Arial"/>
          <w:sz w:val="22"/>
          <w:szCs w:val="22"/>
        </w:rPr>
        <w:t>determinaciones</w:t>
      </w:r>
      <w:proofErr w:type="spellEnd"/>
      <w:r w:rsidRPr="002A21E3">
        <w:rPr>
          <w:rFonts w:ascii="Arial" w:hAnsi="Arial" w:cs="Arial"/>
          <w:sz w:val="22"/>
          <w:szCs w:val="22"/>
        </w:rPr>
        <w:t xml:space="preserve"> </w:t>
      </w:r>
      <w:proofErr w:type="spellStart"/>
      <w:r w:rsidRPr="002A21E3">
        <w:rPr>
          <w:rFonts w:ascii="Arial" w:hAnsi="Arial" w:cs="Arial"/>
          <w:sz w:val="22"/>
          <w:szCs w:val="22"/>
        </w:rPr>
        <w:t>sobre</w:t>
      </w:r>
      <w:proofErr w:type="spellEnd"/>
      <w:r w:rsidRPr="002A21E3">
        <w:rPr>
          <w:rFonts w:ascii="Arial" w:hAnsi="Arial" w:cs="Arial"/>
          <w:sz w:val="22"/>
          <w:szCs w:val="22"/>
        </w:rPr>
        <w:t xml:space="preserve"> la </w:t>
      </w:r>
      <w:proofErr w:type="spellStart"/>
      <w:r w:rsidRPr="002A21E3">
        <w:rPr>
          <w:rFonts w:ascii="Arial" w:hAnsi="Arial" w:cs="Arial"/>
          <w:sz w:val="22"/>
          <w:szCs w:val="22"/>
        </w:rPr>
        <w:t>gestión</w:t>
      </w:r>
      <w:proofErr w:type="spellEnd"/>
      <w:r w:rsidRPr="002A21E3">
        <w:rPr>
          <w:rFonts w:ascii="Arial" w:hAnsi="Arial" w:cs="Arial"/>
          <w:sz w:val="22"/>
          <w:szCs w:val="22"/>
        </w:rPr>
        <w:t xml:space="preserve"> de </w:t>
      </w:r>
      <w:proofErr w:type="spellStart"/>
      <w:r w:rsidRPr="002A21E3">
        <w:rPr>
          <w:rFonts w:ascii="Arial" w:hAnsi="Arial" w:cs="Arial"/>
          <w:sz w:val="22"/>
          <w:szCs w:val="22"/>
        </w:rPr>
        <w:t>terrenos</w:t>
      </w:r>
      <w:proofErr w:type="spellEnd"/>
      <w:r w:rsidRPr="002A21E3">
        <w:rPr>
          <w:rFonts w:ascii="Arial" w:hAnsi="Arial" w:cs="Arial"/>
          <w:sz w:val="22"/>
          <w:szCs w:val="22"/>
        </w:rPr>
        <w:t xml:space="preserve"> </w:t>
      </w:r>
      <w:proofErr w:type="spellStart"/>
      <w:r w:rsidRPr="002A21E3">
        <w:rPr>
          <w:rFonts w:ascii="Arial" w:hAnsi="Arial" w:cs="Arial"/>
          <w:sz w:val="22"/>
          <w:szCs w:val="22"/>
        </w:rPr>
        <w:t>inundables</w:t>
      </w:r>
      <w:proofErr w:type="spellEnd"/>
      <w:r w:rsidRPr="002A21E3">
        <w:rPr>
          <w:rFonts w:ascii="Arial" w:hAnsi="Arial" w:cs="Arial"/>
          <w:sz w:val="22"/>
          <w:szCs w:val="22"/>
        </w:rPr>
        <w:t xml:space="preserve"> y la </w:t>
      </w:r>
      <w:proofErr w:type="spellStart"/>
      <w:r w:rsidRPr="002A21E3">
        <w:rPr>
          <w:rFonts w:ascii="Arial" w:hAnsi="Arial" w:cs="Arial"/>
          <w:sz w:val="22"/>
          <w:szCs w:val="22"/>
        </w:rPr>
        <w:t>protección</w:t>
      </w:r>
      <w:proofErr w:type="spellEnd"/>
      <w:r w:rsidRPr="002A21E3">
        <w:rPr>
          <w:rFonts w:ascii="Arial" w:hAnsi="Arial" w:cs="Arial"/>
          <w:sz w:val="22"/>
          <w:szCs w:val="22"/>
        </w:rPr>
        <w:t xml:space="preserve"> de </w:t>
      </w:r>
      <w:proofErr w:type="spellStart"/>
      <w:r w:rsidRPr="002A21E3">
        <w:rPr>
          <w:rFonts w:ascii="Arial" w:hAnsi="Arial" w:cs="Arial"/>
          <w:sz w:val="22"/>
          <w:szCs w:val="22"/>
        </w:rPr>
        <w:t>humedales</w:t>
      </w:r>
      <w:proofErr w:type="spellEnd"/>
      <w:r w:rsidRPr="002A21E3">
        <w:rPr>
          <w:rFonts w:ascii="Arial" w:hAnsi="Arial" w:cs="Arial"/>
          <w:sz w:val="22"/>
          <w:szCs w:val="22"/>
        </w:rPr>
        <w:t xml:space="preserve">.  La </w:t>
      </w:r>
      <w:proofErr w:type="spellStart"/>
      <w:r w:rsidRPr="002A21E3">
        <w:rPr>
          <w:rFonts w:ascii="Arial" w:hAnsi="Arial" w:cs="Arial"/>
          <w:sz w:val="22"/>
          <w:szCs w:val="22"/>
        </w:rPr>
        <w:t>actividad</w:t>
      </w:r>
      <w:proofErr w:type="spellEnd"/>
      <w:r w:rsidRPr="002A21E3">
        <w:rPr>
          <w:rFonts w:ascii="Arial" w:hAnsi="Arial" w:cs="Arial"/>
          <w:sz w:val="22"/>
          <w:szCs w:val="22"/>
        </w:rPr>
        <w:t xml:space="preserve"> </w:t>
      </w:r>
      <w:proofErr w:type="spellStart"/>
      <w:r w:rsidRPr="002A21E3">
        <w:rPr>
          <w:rFonts w:ascii="Arial" w:hAnsi="Arial" w:cs="Arial"/>
          <w:sz w:val="22"/>
          <w:szCs w:val="22"/>
        </w:rPr>
        <w:t>está</w:t>
      </w:r>
      <w:proofErr w:type="spellEnd"/>
      <w:r w:rsidRPr="002A21E3">
        <w:rPr>
          <w:rFonts w:ascii="Arial" w:hAnsi="Arial" w:cs="Arial"/>
          <w:sz w:val="22"/>
          <w:szCs w:val="22"/>
        </w:rPr>
        <w:t xml:space="preserve"> </w:t>
      </w:r>
      <w:proofErr w:type="spellStart"/>
      <w:r w:rsidRPr="002A21E3">
        <w:rPr>
          <w:rFonts w:ascii="Arial" w:hAnsi="Arial" w:cs="Arial"/>
          <w:sz w:val="22"/>
          <w:szCs w:val="22"/>
        </w:rPr>
        <w:t>financiada</w:t>
      </w:r>
      <w:proofErr w:type="spellEnd"/>
      <w:r w:rsidRPr="002A21E3">
        <w:rPr>
          <w:rFonts w:ascii="Arial" w:hAnsi="Arial" w:cs="Arial"/>
          <w:sz w:val="22"/>
          <w:szCs w:val="22"/>
        </w:rPr>
        <w:t xml:space="preserve"> </w:t>
      </w:r>
      <w:proofErr w:type="spellStart"/>
      <w:r w:rsidRPr="002A21E3">
        <w:rPr>
          <w:rFonts w:ascii="Arial" w:hAnsi="Arial" w:cs="Arial"/>
          <w:sz w:val="22"/>
          <w:szCs w:val="22"/>
        </w:rPr>
        <w:t>por</w:t>
      </w:r>
      <w:proofErr w:type="spellEnd"/>
      <w:r w:rsidRPr="002A21E3">
        <w:rPr>
          <w:rFonts w:ascii="Arial" w:hAnsi="Arial" w:cs="Arial"/>
          <w:sz w:val="22"/>
          <w:szCs w:val="22"/>
        </w:rPr>
        <w:t xml:space="preserve"> </w:t>
      </w:r>
      <w:proofErr w:type="spellStart"/>
      <w:r w:rsidRPr="002A21E3">
        <w:rPr>
          <w:rFonts w:ascii="Arial" w:hAnsi="Arial" w:cs="Arial"/>
          <w:sz w:val="22"/>
          <w:szCs w:val="22"/>
        </w:rPr>
        <w:t>el</w:t>
      </w:r>
      <w:proofErr w:type="spellEnd"/>
      <w:r w:rsidRPr="002A21E3">
        <w:rPr>
          <w:rFonts w:ascii="Arial" w:hAnsi="Arial" w:cs="Arial"/>
          <w:sz w:val="22"/>
          <w:szCs w:val="22"/>
        </w:rPr>
        <w:t xml:space="preserve"> </w:t>
      </w:r>
      <w:proofErr w:type="spellStart"/>
      <w:r w:rsidRPr="002A21E3">
        <w:rPr>
          <w:rFonts w:ascii="Arial" w:hAnsi="Arial" w:cs="Arial"/>
          <w:sz w:val="22"/>
          <w:szCs w:val="22"/>
        </w:rPr>
        <w:t>Programa</w:t>
      </w:r>
      <w:proofErr w:type="spellEnd"/>
      <w:r w:rsidRPr="002A21E3">
        <w:rPr>
          <w:rFonts w:ascii="Arial" w:hAnsi="Arial" w:cs="Arial"/>
          <w:sz w:val="22"/>
          <w:szCs w:val="22"/>
        </w:rPr>
        <w:t xml:space="preserve"> de Desarrollo </w:t>
      </w:r>
      <w:proofErr w:type="spellStart"/>
      <w:r w:rsidRPr="002A21E3">
        <w:rPr>
          <w:rFonts w:ascii="Arial" w:hAnsi="Arial" w:cs="Arial"/>
          <w:sz w:val="22"/>
          <w:szCs w:val="22"/>
        </w:rPr>
        <w:lastRenderedPageBreak/>
        <w:t>Comunitario</w:t>
      </w:r>
      <w:proofErr w:type="spellEnd"/>
      <w:r w:rsidRPr="002A21E3">
        <w:rPr>
          <w:rFonts w:ascii="Arial" w:hAnsi="Arial" w:cs="Arial"/>
          <w:sz w:val="22"/>
          <w:szCs w:val="22"/>
        </w:rPr>
        <w:t xml:space="preserve"> «Block Grant» y </w:t>
      </w:r>
      <w:proofErr w:type="spellStart"/>
      <w:r w:rsidRPr="002A21E3">
        <w:rPr>
          <w:rFonts w:ascii="Arial" w:hAnsi="Arial" w:cs="Arial"/>
          <w:sz w:val="22"/>
          <w:szCs w:val="22"/>
        </w:rPr>
        <w:t>administrada</w:t>
      </w:r>
      <w:proofErr w:type="spellEnd"/>
      <w:r w:rsidRPr="002A21E3">
        <w:rPr>
          <w:rFonts w:ascii="Arial" w:hAnsi="Arial" w:cs="Arial"/>
          <w:sz w:val="22"/>
          <w:szCs w:val="22"/>
        </w:rPr>
        <w:t xml:space="preserve"> </w:t>
      </w:r>
      <w:proofErr w:type="spellStart"/>
      <w:r w:rsidRPr="002A21E3">
        <w:rPr>
          <w:rFonts w:ascii="Arial" w:hAnsi="Arial" w:cs="Arial"/>
          <w:sz w:val="22"/>
          <w:szCs w:val="22"/>
        </w:rPr>
        <w:t>por</w:t>
      </w:r>
      <w:proofErr w:type="spellEnd"/>
      <w:r w:rsidRPr="002A21E3">
        <w:rPr>
          <w:rFonts w:ascii="Arial" w:hAnsi="Arial" w:cs="Arial"/>
          <w:sz w:val="22"/>
          <w:szCs w:val="22"/>
        </w:rPr>
        <w:t xml:space="preserve"> la </w:t>
      </w:r>
      <w:proofErr w:type="spellStart"/>
      <w:r w:rsidRPr="002A21E3">
        <w:rPr>
          <w:rFonts w:ascii="Arial" w:hAnsi="Arial" w:cs="Arial"/>
          <w:sz w:val="22"/>
          <w:szCs w:val="22"/>
        </w:rPr>
        <w:t>Oficina</w:t>
      </w:r>
      <w:proofErr w:type="spellEnd"/>
      <w:r w:rsidRPr="002A21E3">
        <w:rPr>
          <w:rFonts w:ascii="Arial" w:hAnsi="Arial" w:cs="Arial"/>
          <w:sz w:val="22"/>
          <w:szCs w:val="22"/>
        </w:rPr>
        <w:t xml:space="preserve"> General de Tierras de Texas (GLO) </w:t>
      </w:r>
      <w:proofErr w:type="gramStart"/>
      <w:r w:rsidRPr="002A21E3">
        <w:rPr>
          <w:rFonts w:ascii="Arial" w:hAnsi="Arial" w:cs="Arial"/>
          <w:sz w:val="22"/>
          <w:szCs w:val="22"/>
        </w:rPr>
        <w:t>ERR #(</w:t>
      </w:r>
      <w:proofErr w:type="gramEnd"/>
      <w:r w:rsidRPr="002A21E3">
        <w:rPr>
          <w:rFonts w:ascii="Arial" w:hAnsi="Arial" w:cs="Arial"/>
          <w:sz w:val="22"/>
          <w:szCs w:val="22"/>
        </w:rPr>
        <w:t xml:space="preserve">24-065-032-E487). El Condado de Wharton propone </w:t>
      </w:r>
      <w:proofErr w:type="spellStart"/>
      <w:r w:rsidRPr="002A21E3">
        <w:rPr>
          <w:rFonts w:ascii="Arial" w:hAnsi="Arial" w:cs="Arial"/>
          <w:sz w:val="22"/>
          <w:szCs w:val="22"/>
        </w:rPr>
        <w:t>mejorar</w:t>
      </w:r>
      <w:proofErr w:type="spellEnd"/>
      <w:r w:rsidRPr="002A21E3">
        <w:rPr>
          <w:rFonts w:ascii="Arial" w:hAnsi="Arial" w:cs="Arial"/>
          <w:sz w:val="22"/>
          <w:szCs w:val="22"/>
        </w:rPr>
        <w:t xml:space="preserve"> las </w:t>
      </w:r>
      <w:proofErr w:type="spellStart"/>
      <w:r w:rsidRPr="002A21E3">
        <w:rPr>
          <w:rFonts w:ascii="Arial" w:hAnsi="Arial" w:cs="Arial"/>
          <w:sz w:val="22"/>
          <w:szCs w:val="22"/>
        </w:rPr>
        <w:t>instalaciones</w:t>
      </w:r>
      <w:proofErr w:type="spellEnd"/>
      <w:r w:rsidRPr="002A21E3">
        <w:rPr>
          <w:rFonts w:ascii="Arial" w:hAnsi="Arial" w:cs="Arial"/>
          <w:sz w:val="22"/>
          <w:szCs w:val="22"/>
        </w:rPr>
        <w:t xml:space="preserve"> de </w:t>
      </w:r>
      <w:proofErr w:type="spellStart"/>
      <w:r w:rsidRPr="002A21E3">
        <w:rPr>
          <w:rFonts w:ascii="Arial" w:hAnsi="Arial" w:cs="Arial"/>
          <w:sz w:val="22"/>
          <w:szCs w:val="22"/>
        </w:rPr>
        <w:t>drenaje</w:t>
      </w:r>
      <w:proofErr w:type="spellEnd"/>
      <w:r w:rsidRPr="002A21E3">
        <w:rPr>
          <w:rFonts w:ascii="Arial" w:hAnsi="Arial" w:cs="Arial"/>
          <w:sz w:val="22"/>
          <w:szCs w:val="22"/>
        </w:rPr>
        <w:t xml:space="preserve"> </w:t>
      </w:r>
      <w:proofErr w:type="spellStart"/>
      <w:r w:rsidRPr="002A21E3">
        <w:rPr>
          <w:rFonts w:ascii="Arial" w:hAnsi="Arial" w:cs="Arial"/>
          <w:sz w:val="22"/>
          <w:szCs w:val="22"/>
        </w:rPr>
        <w:t>en</w:t>
      </w:r>
      <w:proofErr w:type="spellEnd"/>
      <w:r w:rsidRPr="002A21E3">
        <w:rPr>
          <w:rFonts w:ascii="Arial" w:hAnsi="Arial" w:cs="Arial"/>
          <w:sz w:val="22"/>
          <w:szCs w:val="22"/>
        </w:rPr>
        <w:t xml:space="preserve"> Boling-Iago, Texas. El Condado propone </w:t>
      </w:r>
      <w:proofErr w:type="spellStart"/>
      <w:r w:rsidRPr="002A21E3">
        <w:rPr>
          <w:rFonts w:ascii="Arial" w:hAnsi="Arial" w:cs="Arial"/>
          <w:sz w:val="22"/>
          <w:szCs w:val="22"/>
        </w:rPr>
        <w:t>aumentar</w:t>
      </w:r>
      <w:proofErr w:type="spellEnd"/>
      <w:r w:rsidRPr="002A21E3">
        <w:rPr>
          <w:rFonts w:ascii="Arial" w:hAnsi="Arial" w:cs="Arial"/>
          <w:sz w:val="22"/>
          <w:szCs w:val="22"/>
        </w:rPr>
        <w:t xml:space="preserve"> </w:t>
      </w:r>
      <w:proofErr w:type="spellStart"/>
      <w:r w:rsidRPr="002A21E3">
        <w:rPr>
          <w:rFonts w:ascii="Arial" w:hAnsi="Arial" w:cs="Arial"/>
          <w:sz w:val="22"/>
          <w:szCs w:val="22"/>
        </w:rPr>
        <w:t>el</w:t>
      </w:r>
      <w:proofErr w:type="spellEnd"/>
      <w:r w:rsidRPr="002A21E3">
        <w:rPr>
          <w:rFonts w:ascii="Arial" w:hAnsi="Arial" w:cs="Arial"/>
          <w:sz w:val="22"/>
          <w:szCs w:val="22"/>
        </w:rPr>
        <w:t xml:space="preserve"> </w:t>
      </w:r>
      <w:proofErr w:type="spellStart"/>
      <w:r w:rsidRPr="002A21E3">
        <w:rPr>
          <w:rFonts w:ascii="Arial" w:hAnsi="Arial" w:cs="Arial"/>
          <w:sz w:val="22"/>
          <w:szCs w:val="22"/>
        </w:rPr>
        <w:t>tamaño</w:t>
      </w:r>
      <w:proofErr w:type="spellEnd"/>
      <w:r w:rsidRPr="002A21E3">
        <w:rPr>
          <w:rFonts w:ascii="Arial" w:hAnsi="Arial" w:cs="Arial"/>
          <w:sz w:val="22"/>
          <w:szCs w:val="22"/>
        </w:rPr>
        <w:t xml:space="preserve"> de las </w:t>
      </w:r>
      <w:proofErr w:type="spellStart"/>
      <w:r w:rsidRPr="002A21E3">
        <w:rPr>
          <w:rFonts w:ascii="Arial" w:hAnsi="Arial" w:cs="Arial"/>
          <w:sz w:val="22"/>
          <w:szCs w:val="22"/>
        </w:rPr>
        <w:t>tuberías</w:t>
      </w:r>
      <w:proofErr w:type="spellEnd"/>
      <w:r w:rsidRPr="002A21E3">
        <w:rPr>
          <w:rFonts w:ascii="Arial" w:hAnsi="Arial" w:cs="Arial"/>
          <w:sz w:val="22"/>
          <w:szCs w:val="22"/>
        </w:rPr>
        <w:t xml:space="preserve"> de </w:t>
      </w:r>
      <w:proofErr w:type="spellStart"/>
      <w:r w:rsidRPr="002A21E3">
        <w:rPr>
          <w:rFonts w:ascii="Arial" w:hAnsi="Arial" w:cs="Arial"/>
          <w:sz w:val="22"/>
          <w:szCs w:val="22"/>
        </w:rPr>
        <w:t>alcantarillado</w:t>
      </w:r>
      <w:proofErr w:type="spellEnd"/>
      <w:r w:rsidRPr="002A21E3">
        <w:rPr>
          <w:rFonts w:ascii="Arial" w:hAnsi="Arial" w:cs="Arial"/>
          <w:sz w:val="22"/>
          <w:szCs w:val="22"/>
        </w:rPr>
        <w:t xml:space="preserve"> pluvial, </w:t>
      </w:r>
      <w:proofErr w:type="spellStart"/>
      <w:r w:rsidRPr="002A21E3">
        <w:rPr>
          <w:rFonts w:ascii="Arial" w:hAnsi="Arial" w:cs="Arial"/>
          <w:sz w:val="22"/>
          <w:szCs w:val="22"/>
        </w:rPr>
        <w:t>reemplazar</w:t>
      </w:r>
      <w:proofErr w:type="spellEnd"/>
      <w:r w:rsidRPr="002A21E3">
        <w:rPr>
          <w:rFonts w:ascii="Arial" w:hAnsi="Arial" w:cs="Arial"/>
          <w:sz w:val="22"/>
          <w:szCs w:val="22"/>
        </w:rPr>
        <w:t xml:space="preserve"> </w:t>
      </w:r>
      <w:proofErr w:type="spellStart"/>
      <w:r w:rsidRPr="002A21E3">
        <w:rPr>
          <w:rFonts w:ascii="Arial" w:hAnsi="Arial" w:cs="Arial"/>
          <w:sz w:val="22"/>
          <w:szCs w:val="22"/>
        </w:rPr>
        <w:t>alcantarillas</w:t>
      </w:r>
      <w:proofErr w:type="spellEnd"/>
      <w:r w:rsidRPr="002A21E3">
        <w:rPr>
          <w:rFonts w:ascii="Arial" w:hAnsi="Arial" w:cs="Arial"/>
          <w:sz w:val="22"/>
          <w:szCs w:val="22"/>
        </w:rPr>
        <w:t xml:space="preserve">, </w:t>
      </w:r>
      <w:proofErr w:type="spellStart"/>
      <w:r w:rsidRPr="002A21E3">
        <w:rPr>
          <w:rFonts w:ascii="Arial" w:hAnsi="Arial" w:cs="Arial"/>
          <w:sz w:val="22"/>
          <w:szCs w:val="22"/>
        </w:rPr>
        <w:t>volver</w:t>
      </w:r>
      <w:proofErr w:type="spellEnd"/>
      <w:r w:rsidRPr="002A21E3">
        <w:rPr>
          <w:rFonts w:ascii="Arial" w:hAnsi="Arial" w:cs="Arial"/>
          <w:sz w:val="22"/>
          <w:szCs w:val="22"/>
        </w:rPr>
        <w:t xml:space="preserve"> a </w:t>
      </w:r>
      <w:proofErr w:type="spellStart"/>
      <w:r w:rsidRPr="002A21E3">
        <w:rPr>
          <w:rFonts w:ascii="Arial" w:hAnsi="Arial" w:cs="Arial"/>
          <w:sz w:val="22"/>
          <w:szCs w:val="22"/>
        </w:rPr>
        <w:t>nivelar</w:t>
      </w:r>
      <w:proofErr w:type="spellEnd"/>
      <w:r w:rsidRPr="002A21E3">
        <w:rPr>
          <w:rFonts w:ascii="Arial" w:hAnsi="Arial" w:cs="Arial"/>
          <w:sz w:val="22"/>
          <w:szCs w:val="22"/>
        </w:rPr>
        <w:t xml:space="preserve"> zanjas, </w:t>
      </w:r>
      <w:proofErr w:type="spellStart"/>
      <w:r w:rsidRPr="002A21E3">
        <w:rPr>
          <w:rFonts w:ascii="Arial" w:hAnsi="Arial" w:cs="Arial"/>
          <w:sz w:val="22"/>
          <w:szCs w:val="22"/>
        </w:rPr>
        <w:t>reconstruir</w:t>
      </w:r>
      <w:proofErr w:type="spellEnd"/>
      <w:r w:rsidRPr="002A21E3">
        <w:rPr>
          <w:rFonts w:ascii="Arial" w:hAnsi="Arial" w:cs="Arial"/>
          <w:sz w:val="22"/>
          <w:szCs w:val="22"/>
        </w:rPr>
        <w:t xml:space="preserve"> </w:t>
      </w:r>
      <w:proofErr w:type="spellStart"/>
      <w:r w:rsidRPr="002A21E3">
        <w:rPr>
          <w:rFonts w:ascii="Arial" w:hAnsi="Arial" w:cs="Arial"/>
          <w:sz w:val="22"/>
          <w:szCs w:val="22"/>
        </w:rPr>
        <w:t>calles</w:t>
      </w:r>
      <w:proofErr w:type="spellEnd"/>
      <w:r w:rsidRPr="002A21E3">
        <w:rPr>
          <w:rFonts w:ascii="Arial" w:hAnsi="Arial" w:cs="Arial"/>
          <w:sz w:val="22"/>
          <w:szCs w:val="22"/>
        </w:rPr>
        <w:t xml:space="preserve"> y </w:t>
      </w:r>
      <w:proofErr w:type="spellStart"/>
      <w:r w:rsidRPr="002A21E3">
        <w:rPr>
          <w:rFonts w:ascii="Arial" w:hAnsi="Arial" w:cs="Arial"/>
          <w:sz w:val="22"/>
          <w:szCs w:val="22"/>
        </w:rPr>
        <w:t>completar</w:t>
      </w:r>
      <w:proofErr w:type="spellEnd"/>
      <w:r w:rsidRPr="002A21E3">
        <w:rPr>
          <w:rFonts w:ascii="Arial" w:hAnsi="Arial" w:cs="Arial"/>
          <w:sz w:val="22"/>
          <w:szCs w:val="22"/>
        </w:rPr>
        <w:t xml:space="preserve"> </w:t>
      </w:r>
      <w:proofErr w:type="spellStart"/>
      <w:r w:rsidRPr="002A21E3">
        <w:rPr>
          <w:rFonts w:ascii="Arial" w:hAnsi="Arial" w:cs="Arial"/>
          <w:sz w:val="22"/>
          <w:szCs w:val="22"/>
        </w:rPr>
        <w:t>todos</w:t>
      </w:r>
      <w:proofErr w:type="spellEnd"/>
      <w:r w:rsidRPr="002A21E3">
        <w:rPr>
          <w:rFonts w:ascii="Arial" w:hAnsi="Arial" w:cs="Arial"/>
          <w:sz w:val="22"/>
          <w:szCs w:val="22"/>
        </w:rPr>
        <w:t xml:space="preserve"> </w:t>
      </w:r>
      <w:proofErr w:type="spellStart"/>
      <w:r w:rsidRPr="002A21E3">
        <w:rPr>
          <w:rFonts w:ascii="Arial" w:hAnsi="Arial" w:cs="Arial"/>
          <w:sz w:val="22"/>
          <w:szCs w:val="22"/>
        </w:rPr>
        <w:t>los</w:t>
      </w:r>
      <w:proofErr w:type="spellEnd"/>
      <w:r w:rsidRPr="002A21E3">
        <w:rPr>
          <w:rFonts w:ascii="Arial" w:hAnsi="Arial" w:cs="Arial"/>
          <w:sz w:val="22"/>
          <w:szCs w:val="22"/>
        </w:rPr>
        <w:t xml:space="preserve"> </w:t>
      </w:r>
      <w:proofErr w:type="spellStart"/>
      <w:r w:rsidRPr="002A21E3">
        <w:rPr>
          <w:rFonts w:ascii="Arial" w:hAnsi="Arial" w:cs="Arial"/>
          <w:sz w:val="22"/>
          <w:szCs w:val="22"/>
        </w:rPr>
        <w:t>accesorios</w:t>
      </w:r>
      <w:proofErr w:type="spellEnd"/>
      <w:r w:rsidRPr="002A21E3">
        <w:rPr>
          <w:rFonts w:ascii="Arial" w:hAnsi="Arial" w:cs="Arial"/>
          <w:sz w:val="22"/>
          <w:szCs w:val="22"/>
        </w:rPr>
        <w:t xml:space="preserve"> </w:t>
      </w:r>
      <w:proofErr w:type="spellStart"/>
      <w:r w:rsidRPr="002A21E3">
        <w:rPr>
          <w:rFonts w:ascii="Arial" w:hAnsi="Arial" w:cs="Arial"/>
          <w:sz w:val="22"/>
          <w:szCs w:val="22"/>
        </w:rPr>
        <w:t>asociados</w:t>
      </w:r>
      <w:proofErr w:type="spellEnd"/>
      <w:r w:rsidRPr="002A21E3">
        <w:rPr>
          <w:rFonts w:ascii="Arial" w:hAnsi="Arial" w:cs="Arial"/>
          <w:sz w:val="22"/>
          <w:szCs w:val="22"/>
        </w:rPr>
        <w:t xml:space="preserve"> </w:t>
      </w:r>
      <w:proofErr w:type="spellStart"/>
      <w:r w:rsidRPr="002A21E3">
        <w:rPr>
          <w:rFonts w:ascii="Arial" w:hAnsi="Arial" w:cs="Arial"/>
          <w:sz w:val="22"/>
          <w:szCs w:val="22"/>
        </w:rPr>
        <w:t>necesarios</w:t>
      </w:r>
      <w:proofErr w:type="spellEnd"/>
      <w:r w:rsidRPr="002A21E3">
        <w:rPr>
          <w:rFonts w:ascii="Arial" w:hAnsi="Arial" w:cs="Arial"/>
          <w:sz w:val="22"/>
          <w:szCs w:val="22"/>
        </w:rPr>
        <w:t xml:space="preserve"> con </w:t>
      </w:r>
      <w:proofErr w:type="spellStart"/>
      <w:r w:rsidRPr="002A21E3">
        <w:rPr>
          <w:rFonts w:ascii="Arial" w:hAnsi="Arial" w:cs="Arial"/>
          <w:sz w:val="22"/>
          <w:szCs w:val="22"/>
        </w:rPr>
        <w:t>fondos</w:t>
      </w:r>
      <w:proofErr w:type="spellEnd"/>
      <w:r w:rsidRPr="002A21E3">
        <w:rPr>
          <w:rFonts w:ascii="Arial" w:hAnsi="Arial" w:cs="Arial"/>
          <w:sz w:val="22"/>
          <w:szCs w:val="22"/>
        </w:rPr>
        <w:t xml:space="preserve"> del </w:t>
      </w:r>
      <w:proofErr w:type="spellStart"/>
      <w:r w:rsidRPr="002A21E3">
        <w:rPr>
          <w:rFonts w:ascii="Arial" w:hAnsi="Arial" w:cs="Arial"/>
          <w:sz w:val="22"/>
          <w:szCs w:val="22"/>
        </w:rPr>
        <w:t>proyecto</w:t>
      </w:r>
      <w:proofErr w:type="spellEnd"/>
      <w:r w:rsidRPr="002A21E3">
        <w:rPr>
          <w:rFonts w:ascii="Arial" w:hAnsi="Arial" w:cs="Arial"/>
          <w:sz w:val="22"/>
          <w:szCs w:val="22"/>
        </w:rPr>
        <w:t xml:space="preserve">. El Condado </w:t>
      </w:r>
      <w:proofErr w:type="spellStart"/>
      <w:r w:rsidRPr="002A21E3">
        <w:rPr>
          <w:rFonts w:ascii="Arial" w:hAnsi="Arial" w:cs="Arial"/>
          <w:sz w:val="22"/>
          <w:szCs w:val="22"/>
        </w:rPr>
        <w:t>adquirirá</w:t>
      </w:r>
      <w:proofErr w:type="spellEnd"/>
      <w:r w:rsidRPr="002A21E3">
        <w:rPr>
          <w:rFonts w:ascii="Arial" w:hAnsi="Arial" w:cs="Arial"/>
          <w:sz w:val="22"/>
          <w:szCs w:val="22"/>
        </w:rPr>
        <w:t xml:space="preserve"> </w:t>
      </w:r>
      <w:proofErr w:type="spellStart"/>
      <w:r w:rsidRPr="002A21E3">
        <w:rPr>
          <w:rFonts w:ascii="Arial" w:hAnsi="Arial" w:cs="Arial"/>
          <w:sz w:val="22"/>
          <w:szCs w:val="22"/>
        </w:rPr>
        <w:t>todas</w:t>
      </w:r>
      <w:proofErr w:type="spellEnd"/>
      <w:r w:rsidRPr="002A21E3">
        <w:rPr>
          <w:rFonts w:ascii="Arial" w:hAnsi="Arial" w:cs="Arial"/>
          <w:sz w:val="22"/>
          <w:szCs w:val="22"/>
        </w:rPr>
        <w:t xml:space="preserve"> las </w:t>
      </w:r>
      <w:proofErr w:type="spellStart"/>
      <w:r w:rsidRPr="002A21E3">
        <w:rPr>
          <w:rFonts w:ascii="Arial" w:hAnsi="Arial" w:cs="Arial"/>
          <w:sz w:val="22"/>
          <w:szCs w:val="22"/>
        </w:rPr>
        <w:t>servidumbres</w:t>
      </w:r>
      <w:proofErr w:type="spellEnd"/>
      <w:r w:rsidRPr="002A21E3">
        <w:rPr>
          <w:rFonts w:ascii="Arial" w:hAnsi="Arial" w:cs="Arial"/>
          <w:sz w:val="22"/>
          <w:szCs w:val="22"/>
        </w:rPr>
        <w:t xml:space="preserve"> </w:t>
      </w:r>
      <w:proofErr w:type="spellStart"/>
      <w:r w:rsidRPr="002A21E3">
        <w:rPr>
          <w:rFonts w:ascii="Arial" w:hAnsi="Arial" w:cs="Arial"/>
          <w:sz w:val="22"/>
          <w:szCs w:val="22"/>
        </w:rPr>
        <w:t>necesarias</w:t>
      </w:r>
      <w:proofErr w:type="spellEnd"/>
      <w:r w:rsidRPr="002A21E3">
        <w:rPr>
          <w:rFonts w:ascii="Arial" w:hAnsi="Arial" w:cs="Arial"/>
          <w:sz w:val="22"/>
          <w:szCs w:val="22"/>
        </w:rPr>
        <w:t xml:space="preserve"> para </w:t>
      </w:r>
      <w:proofErr w:type="spellStart"/>
      <w:r w:rsidRPr="002A21E3">
        <w:rPr>
          <w:rFonts w:ascii="Arial" w:hAnsi="Arial" w:cs="Arial"/>
          <w:sz w:val="22"/>
          <w:szCs w:val="22"/>
        </w:rPr>
        <w:t>completar</w:t>
      </w:r>
      <w:proofErr w:type="spellEnd"/>
      <w:r w:rsidRPr="002A21E3">
        <w:rPr>
          <w:rFonts w:ascii="Arial" w:hAnsi="Arial" w:cs="Arial"/>
          <w:sz w:val="22"/>
          <w:szCs w:val="22"/>
        </w:rPr>
        <w:t xml:space="preserve"> </w:t>
      </w:r>
      <w:proofErr w:type="spellStart"/>
      <w:r w:rsidRPr="002A21E3">
        <w:rPr>
          <w:rFonts w:ascii="Arial" w:hAnsi="Arial" w:cs="Arial"/>
          <w:sz w:val="22"/>
          <w:szCs w:val="22"/>
        </w:rPr>
        <w:t>este</w:t>
      </w:r>
      <w:proofErr w:type="spellEnd"/>
      <w:r w:rsidRPr="002A21E3">
        <w:rPr>
          <w:rFonts w:ascii="Arial" w:hAnsi="Arial" w:cs="Arial"/>
          <w:sz w:val="22"/>
          <w:szCs w:val="22"/>
        </w:rPr>
        <w:t xml:space="preserve"> </w:t>
      </w:r>
      <w:proofErr w:type="spellStart"/>
      <w:r w:rsidRPr="002A21E3">
        <w:rPr>
          <w:rFonts w:ascii="Arial" w:hAnsi="Arial" w:cs="Arial"/>
          <w:sz w:val="22"/>
          <w:szCs w:val="22"/>
        </w:rPr>
        <w:t>proyecto</w:t>
      </w:r>
      <w:proofErr w:type="spellEnd"/>
      <w:r w:rsidRPr="002A21E3">
        <w:rPr>
          <w:rFonts w:ascii="Arial" w:hAnsi="Arial" w:cs="Arial"/>
          <w:sz w:val="22"/>
          <w:szCs w:val="22"/>
        </w:rPr>
        <w:t xml:space="preserve">. El </w:t>
      </w:r>
      <w:proofErr w:type="spellStart"/>
      <w:r w:rsidRPr="002A21E3">
        <w:rPr>
          <w:rFonts w:ascii="Arial" w:hAnsi="Arial" w:cs="Arial"/>
          <w:sz w:val="22"/>
          <w:szCs w:val="22"/>
        </w:rPr>
        <w:t>proyecto</w:t>
      </w:r>
      <w:proofErr w:type="spellEnd"/>
      <w:r w:rsidRPr="002A21E3">
        <w:rPr>
          <w:rFonts w:ascii="Arial" w:hAnsi="Arial" w:cs="Arial"/>
          <w:sz w:val="22"/>
          <w:szCs w:val="22"/>
        </w:rPr>
        <w:t xml:space="preserve"> se </w:t>
      </w:r>
      <w:proofErr w:type="spellStart"/>
      <w:r w:rsidRPr="002A21E3">
        <w:rPr>
          <w:rFonts w:ascii="Arial" w:hAnsi="Arial" w:cs="Arial"/>
          <w:sz w:val="22"/>
          <w:szCs w:val="22"/>
        </w:rPr>
        <w:t>llevará</w:t>
      </w:r>
      <w:proofErr w:type="spellEnd"/>
      <w:r w:rsidRPr="002A21E3">
        <w:rPr>
          <w:rFonts w:ascii="Arial" w:hAnsi="Arial" w:cs="Arial"/>
          <w:sz w:val="22"/>
          <w:szCs w:val="22"/>
        </w:rPr>
        <w:t xml:space="preserve"> a </w:t>
      </w:r>
      <w:proofErr w:type="spellStart"/>
      <w:r w:rsidRPr="002A21E3">
        <w:rPr>
          <w:rFonts w:ascii="Arial" w:hAnsi="Arial" w:cs="Arial"/>
          <w:sz w:val="22"/>
          <w:szCs w:val="22"/>
        </w:rPr>
        <w:t>cabo</w:t>
      </w:r>
      <w:proofErr w:type="spellEnd"/>
      <w:r w:rsidRPr="002A21E3">
        <w:rPr>
          <w:rFonts w:ascii="Arial" w:hAnsi="Arial" w:cs="Arial"/>
          <w:sz w:val="22"/>
          <w:szCs w:val="22"/>
        </w:rPr>
        <w:t xml:space="preserve"> </w:t>
      </w:r>
      <w:proofErr w:type="spellStart"/>
      <w:r w:rsidRPr="002A21E3">
        <w:rPr>
          <w:rFonts w:ascii="Arial" w:hAnsi="Arial" w:cs="Arial"/>
          <w:sz w:val="22"/>
          <w:szCs w:val="22"/>
        </w:rPr>
        <w:t>en</w:t>
      </w:r>
      <w:proofErr w:type="spellEnd"/>
      <w:r w:rsidRPr="002A21E3">
        <w:rPr>
          <w:rFonts w:ascii="Arial" w:hAnsi="Arial" w:cs="Arial"/>
          <w:sz w:val="22"/>
          <w:szCs w:val="22"/>
        </w:rPr>
        <w:t xml:space="preserve"> </w:t>
      </w:r>
      <w:proofErr w:type="spellStart"/>
      <w:r w:rsidRPr="002A21E3">
        <w:rPr>
          <w:rFonts w:ascii="Arial" w:hAnsi="Arial" w:cs="Arial"/>
          <w:sz w:val="22"/>
          <w:szCs w:val="22"/>
        </w:rPr>
        <w:t>los</w:t>
      </w:r>
      <w:proofErr w:type="spellEnd"/>
      <w:r w:rsidRPr="002A21E3">
        <w:rPr>
          <w:rFonts w:ascii="Arial" w:hAnsi="Arial" w:cs="Arial"/>
          <w:sz w:val="22"/>
          <w:szCs w:val="22"/>
        </w:rPr>
        <w:t xml:space="preserve"> </w:t>
      </w:r>
      <w:proofErr w:type="spellStart"/>
      <w:r w:rsidRPr="002A21E3">
        <w:rPr>
          <w:rFonts w:ascii="Arial" w:hAnsi="Arial" w:cs="Arial"/>
          <w:sz w:val="22"/>
          <w:szCs w:val="22"/>
        </w:rPr>
        <w:t>lugares</w:t>
      </w:r>
      <w:proofErr w:type="spellEnd"/>
      <w:r w:rsidRPr="002A21E3">
        <w:rPr>
          <w:rFonts w:ascii="Arial" w:hAnsi="Arial" w:cs="Arial"/>
          <w:sz w:val="22"/>
          <w:szCs w:val="22"/>
        </w:rPr>
        <w:t xml:space="preserve"> </w:t>
      </w:r>
      <w:proofErr w:type="spellStart"/>
      <w:r w:rsidRPr="002A21E3">
        <w:rPr>
          <w:rFonts w:ascii="Arial" w:hAnsi="Arial" w:cs="Arial"/>
          <w:sz w:val="22"/>
          <w:szCs w:val="22"/>
        </w:rPr>
        <w:t>descritos</w:t>
      </w:r>
      <w:proofErr w:type="spellEnd"/>
      <w:r w:rsidRPr="002A21E3">
        <w:rPr>
          <w:rFonts w:ascii="Arial" w:hAnsi="Arial" w:cs="Arial"/>
          <w:sz w:val="22"/>
          <w:szCs w:val="22"/>
        </w:rPr>
        <w:t xml:space="preserve"> </w:t>
      </w:r>
      <w:proofErr w:type="spellStart"/>
      <w:r w:rsidRPr="002A21E3">
        <w:rPr>
          <w:rFonts w:ascii="Arial" w:hAnsi="Arial" w:cs="Arial"/>
          <w:sz w:val="22"/>
          <w:szCs w:val="22"/>
        </w:rPr>
        <w:t>en</w:t>
      </w:r>
      <w:proofErr w:type="spellEnd"/>
      <w:r w:rsidRPr="002A21E3">
        <w:rPr>
          <w:rFonts w:ascii="Arial" w:hAnsi="Arial" w:cs="Arial"/>
          <w:sz w:val="22"/>
          <w:szCs w:val="22"/>
        </w:rPr>
        <w:t xml:space="preserve"> la </w:t>
      </w:r>
      <w:proofErr w:type="spellStart"/>
      <w:r w:rsidRPr="002A21E3">
        <w:rPr>
          <w:rFonts w:ascii="Arial" w:hAnsi="Arial" w:cs="Arial"/>
          <w:sz w:val="22"/>
          <w:szCs w:val="22"/>
        </w:rPr>
        <w:t>tabla</w:t>
      </w:r>
      <w:proofErr w:type="spellEnd"/>
      <w:r w:rsidRPr="002A21E3">
        <w:rPr>
          <w:rFonts w:ascii="Arial" w:hAnsi="Arial" w:cs="Arial"/>
          <w:sz w:val="22"/>
          <w:szCs w:val="22"/>
        </w:rPr>
        <w:t xml:space="preserve"> </w:t>
      </w:r>
      <w:proofErr w:type="spellStart"/>
      <w:r w:rsidRPr="002A21E3">
        <w:rPr>
          <w:rFonts w:ascii="Arial" w:hAnsi="Arial" w:cs="Arial"/>
          <w:sz w:val="22"/>
          <w:szCs w:val="22"/>
        </w:rPr>
        <w:t>siguiente</w:t>
      </w:r>
      <w:proofErr w:type="spellEnd"/>
    </w:p>
    <w:p w14:paraId="3591C71F" w14:textId="77777777" w:rsidR="002A21E3" w:rsidRPr="002A21E3" w:rsidRDefault="002A21E3" w:rsidP="002A21E3">
      <w:pPr>
        <w:rPr>
          <w:rFonts w:ascii="Arial" w:hAnsi="Arial" w:cs="Arial"/>
          <w:sz w:val="22"/>
          <w:szCs w:val="22"/>
        </w:rPr>
      </w:pPr>
    </w:p>
    <w:tbl>
      <w:tblPr>
        <w:tblStyle w:val="TableGrid"/>
        <w:tblW w:w="0" w:type="auto"/>
        <w:tblLook w:val="04A0" w:firstRow="1" w:lastRow="0" w:firstColumn="1" w:lastColumn="0" w:noHBand="0" w:noVBand="1"/>
      </w:tblPr>
      <w:tblGrid>
        <w:gridCol w:w="2155"/>
        <w:gridCol w:w="5038"/>
        <w:gridCol w:w="3597"/>
      </w:tblGrid>
      <w:tr w:rsidR="001D624A" w14:paraId="59C45604" w14:textId="77777777" w:rsidTr="001C2102">
        <w:tc>
          <w:tcPr>
            <w:tcW w:w="2155" w:type="dxa"/>
          </w:tcPr>
          <w:p w14:paraId="64D79BE8" w14:textId="77777777" w:rsidR="001D624A" w:rsidRPr="009457ED" w:rsidRDefault="001D624A" w:rsidP="001C2102">
            <w:pPr>
              <w:jc w:val="both"/>
              <w:rPr>
                <w:rFonts w:ascii="Arial" w:hAnsi="Arial" w:cs="Arial"/>
                <w:b/>
                <w:bCs/>
                <w:sz w:val="22"/>
                <w:szCs w:val="22"/>
              </w:rPr>
            </w:pPr>
            <w:r w:rsidRPr="009457ED">
              <w:rPr>
                <w:rFonts w:ascii="Arial" w:hAnsi="Arial" w:cs="Arial"/>
                <w:b/>
                <w:bCs/>
                <w:sz w:val="22"/>
                <w:szCs w:val="22"/>
              </w:rPr>
              <w:t xml:space="preserve">Drainage Facility </w:t>
            </w:r>
          </w:p>
        </w:tc>
        <w:tc>
          <w:tcPr>
            <w:tcW w:w="5038" w:type="dxa"/>
          </w:tcPr>
          <w:p w14:paraId="3E84ED6C" w14:textId="77777777" w:rsidR="001D624A" w:rsidRPr="009457ED" w:rsidRDefault="001D624A" w:rsidP="001C2102">
            <w:pPr>
              <w:jc w:val="both"/>
              <w:rPr>
                <w:rFonts w:ascii="Arial" w:hAnsi="Arial" w:cs="Arial"/>
                <w:b/>
                <w:bCs/>
                <w:sz w:val="22"/>
                <w:szCs w:val="22"/>
              </w:rPr>
            </w:pPr>
            <w:r w:rsidRPr="009457ED">
              <w:rPr>
                <w:rFonts w:ascii="Arial" w:hAnsi="Arial" w:cs="Arial"/>
                <w:b/>
                <w:bCs/>
                <w:sz w:val="22"/>
                <w:szCs w:val="22"/>
              </w:rPr>
              <w:t xml:space="preserve">Project </w:t>
            </w:r>
            <w:r>
              <w:rPr>
                <w:rFonts w:ascii="Arial" w:hAnsi="Arial" w:cs="Arial"/>
                <w:b/>
                <w:bCs/>
                <w:sz w:val="22"/>
                <w:szCs w:val="22"/>
              </w:rPr>
              <w:t>Location</w:t>
            </w:r>
          </w:p>
        </w:tc>
        <w:tc>
          <w:tcPr>
            <w:tcW w:w="3597" w:type="dxa"/>
          </w:tcPr>
          <w:p w14:paraId="0C950F6B" w14:textId="77777777" w:rsidR="001D624A" w:rsidRDefault="001D624A" w:rsidP="001C2102">
            <w:pPr>
              <w:jc w:val="both"/>
              <w:rPr>
                <w:rFonts w:ascii="Arial" w:hAnsi="Arial" w:cs="Arial"/>
                <w:b/>
                <w:bCs/>
                <w:sz w:val="22"/>
                <w:szCs w:val="22"/>
              </w:rPr>
            </w:pPr>
            <w:r w:rsidRPr="009457ED">
              <w:rPr>
                <w:rFonts w:ascii="Arial" w:hAnsi="Arial" w:cs="Arial"/>
                <w:b/>
                <w:bCs/>
                <w:sz w:val="22"/>
                <w:szCs w:val="22"/>
              </w:rPr>
              <w:t xml:space="preserve">Approximate Length </w:t>
            </w:r>
            <w:r>
              <w:rPr>
                <w:rFonts w:ascii="Arial" w:hAnsi="Arial" w:cs="Arial"/>
                <w:b/>
                <w:bCs/>
                <w:sz w:val="22"/>
                <w:szCs w:val="22"/>
              </w:rPr>
              <w:t>(linear feet)</w:t>
            </w:r>
          </w:p>
          <w:p w14:paraId="4D7D44C7" w14:textId="77777777" w:rsidR="001D624A" w:rsidRPr="009457ED" w:rsidRDefault="001D624A" w:rsidP="001C2102">
            <w:pPr>
              <w:jc w:val="both"/>
              <w:rPr>
                <w:rFonts w:ascii="Arial" w:hAnsi="Arial" w:cs="Arial"/>
                <w:b/>
                <w:bCs/>
                <w:sz w:val="22"/>
                <w:szCs w:val="22"/>
              </w:rPr>
            </w:pPr>
          </w:p>
        </w:tc>
      </w:tr>
      <w:tr w:rsidR="001D624A" w14:paraId="79F0A41C" w14:textId="77777777" w:rsidTr="001C2102">
        <w:tc>
          <w:tcPr>
            <w:tcW w:w="2155" w:type="dxa"/>
          </w:tcPr>
          <w:p w14:paraId="5C24BB7B" w14:textId="77777777" w:rsidR="001D624A" w:rsidRDefault="001D624A" w:rsidP="001C2102">
            <w:pPr>
              <w:jc w:val="both"/>
              <w:rPr>
                <w:rFonts w:ascii="Arial" w:hAnsi="Arial" w:cs="Arial"/>
                <w:sz w:val="22"/>
                <w:szCs w:val="22"/>
              </w:rPr>
            </w:pPr>
            <w:r>
              <w:rPr>
                <w:rFonts w:ascii="Arial" w:hAnsi="Arial" w:cs="Arial"/>
                <w:sz w:val="22"/>
                <w:szCs w:val="22"/>
              </w:rPr>
              <w:t xml:space="preserve">Gulf Street </w:t>
            </w:r>
          </w:p>
        </w:tc>
        <w:tc>
          <w:tcPr>
            <w:tcW w:w="5038" w:type="dxa"/>
          </w:tcPr>
          <w:p w14:paraId="08394A55" w14:textId="77777777" w:rsidR="001D624A" w:rsidRDefault="001D624A" w:rsidP="001C2102">
            <w:pPr>
              <w:jc w:val="both"/>
              <w:rPr>
                <w:rFonts w:ascii="Arial" w:hAnsi="Arial" w:cs="Arial"/>
                <w:sz w:val="22"/>
                <w:szCs w:val="22"/>
              </w:rPr>
            </w:pPr>
            <w:r w:rsidRPr="00790385">
              <w:rPr>
                <w:rFonts w:ascii="Arial" w:hAnsi="Arial" w:cs="Arial"/>
                <w:sz w:val="22"/>
                <w:szCs w:val="22"/>
              </w:rPr>
              <w:t xml:space="preserve">A lo largo de Gulf Street, </w:t>
            </w:r>
            <w:proofErr w:type="spellStart"/>
            <w:r w:rsidRPr="00790385">
              <w:rPr>
                <w:rFonts w:ascii="Arial" w:hAnsi="Arial" w:cs="Arial"/>
                <w:sz w:val="22"/>
                <w:szCs w:val="22"/>
              </w:rPr>
              <w:t>desde</w:t>
            </w:r>
            <w:proofErr w:type="spellEnd"/>
            <w:r w:rsidRPr="00790385">
              <w:rPr>
                <w:rFonts w:ascii="Arial" w:hAnsi="Arial" w:cs="Arial"/>
                <w:sz w:val="22"/>
                <w:szCs w:val="22"/>
              </w:rPr>
              <w:t xml:space="preserve"> </w:t>
            </w:r>
            <w:proofErr w:type="spellStart"/>
            <w:r w:rsidRPr="00790385">
              <w:rPr>
                <w:rFonts w:ascii="Arial" w:hAnsi="Arial" w:cs="Arial"/>
                <w:sz w:val="22"/>
                <w:szCs w:val="22"/>
              </w:rPr>
              <w:t>su</w:t>
            </w:r>
            <w:proofErr w:type="spellEnd"/>
            <w:r w:rsidRPr="00790385">
              <w:rPr>
                <w:rFonts w:ascii="Arial" w:hAnsi="Arial" w:cs="Arial"/>
                <w:sz w:val="22"/>
                <w:szCs w:val="22"/>
              </w:rPr>
              <w:t xml:space="preserve"> </w:t>
            </w:r>
            <w:proofErr w:type="spellStart"/>
            <w:r w:rsidRPr="00790385">
              <w:rPr>
                <w:rFonts w:ascii="Arial" w:hAnsi="Arial" w:cs="Arial"/>
                <w:sz w:val="22"/>
                <w:szCs w:val="22"/>
              </w:rPr>
              <w:t>intersección</w:t>
            </w:r>
            <w:proofErr w:type="spellEnd"/>
            <w:r w:rsidRPr="00790385">
              <w:rPr>
                <w:rFonts w:ascii="Arial" w:hAnsi="Arial" w:cs="Arial"/>
                <w:sz w:val="22"/>
                <w:szCs w:val="22"/>
              </w:rPr>
              <w:t xml:space="preserve"> con E. Railroad Avenue (</w:t>
            </w:r>
            <w:proofErr w:type="spellStart"/>
            <w:r w:rsidRPr="00790385">
              <w:rPr>
                <w:rFonts w:ascii="Arial" w:hAnsi="Arial" w:cs="Arial"/>
                <w:sz w:val="22"/>
                <w:szCs w:val="22"/>
              </w:rPr>
              <w:t>aproximadamente</w:t>
            </w:r>
            <w:proofErr w:type="spellEnd"/>
            <w:r w:rsidRPr="00790385">
              <w:rPr>
                <w:rFonts w:ascii="Arial" w:hAnsi="Arial" w:cs="Arial"/>
                <w:sz w:val="22"/>
                <w:szCs w:val="22"/>
              </w:rPr>
              <w:t xml:space="preserve"> 29,26130167,</w:t>
            </w:r>
            <w:r>
              <w:rPr>
                <w:rFonts w:ascii="Arial" w:hAnsi="Arial" w:cs="Arial"/>
                <w:sz w:val="22"/>
                <w:szCs w:val="22"/>
              </w:rPr>
              <w:t xml:space="preserve"> </w:t>
            </w:r>
            <w:r w:rsidRPr="00790385">
              <w:rPr>
                <w:rFonts w:ascii="Arial" w:hAnsi="Arial" w:cs="Arial"/>
                <w:sz w:val="22"/>
                <w:szCs w:val="22"/>
              </w:rPr>
              <w:t xml:space="preserve">-95,939216) hasta </w:t>
            </w:r>
            <w:proofErr w:type="spellStart"/>
            <w:r w:rsidRPr="00790385">
              <w:rPr>
                <w:rFonts w:ascii="Arial" w:hAnsi="Arial" w:cs="Arial"/>
                <w:sz w:val="22"/>
                <w:szCs w:val="22"/>
              </w:rPr>
              <w:t>su</w:t>
            </w:r>
            <w:proofErr w:type="spellEnd"/>
            <w:r w:rsidRPr="00790385">
              <w:rPr>
                <w:rFonts w:ascii="Arial" w:hAnsi="Arial" w:cs="Arial"/>
                <w:sz w:val="22"/>
                <w:szCs w:val="22"/>
              </w:rPr>
              <w:t xml:space="preserve"> </w:t>
            </w:r>
            <w:proofErr w:type="spellStart"/>
            <w:r w:rsidRPr="00790385">
              <w:rPr>
                <w:rFonts w:ascii="Arial" w:hAnsi="Arial" w:cs="Arial"/>
                <w:sz w:val="22"/>
                <w:szCs w:val="22"/>
              </w:rPr>
              <w:t>callejón</w:t>
            </w:r>
            <w:proofErr w:type="spellEnd"/>
            <w:r w:rsidRPr="00790385">
              <w:rPr>
                <w:rFonts w:ascii="Arial" w:hAnsi="Arial" w:cs="Arial"/>
                <w:sz w:val="22"/>
                <w:szCs w:val="22"/>
              </w:rPr>
              <w:t xml:space="preserve"> sin </w:t>
            </w:r>
            <w:proofErr w:type="spellStart"/>
            <w:r w:rsidRPr="00790385">
              <w:rPr>
                <w:rFonts w:ascii="Arial" w:hAnsi="Arial" w:cs="Arial"/>
                <w:sz w:val="22"/>
                <w:szCs w:val="22"/>
              </w:rPr>
              <w:t>salida</w:t>
            </w:r>
            <w:proofErr w:type="spellEnd"/>
            <w:r w:rsidRPr="00790385">
              <w:rPr>
                <w:rFonts w:ascii="Arial" w:hAnsi="Arial" w:cs="Arial"/>
                <w:sz w:val="22"/>
                <w:szCs w:val="22"/>
              </w:rPr>
              <w:t xml:space="preserve"> </w:t>
            </w:r>
            <w:proofErr w:type="spellStart"/>
            <w:r w:rsidRPr="00790385">
              <w:rPr>
                <w:rFonts w:ascii="Arial" w:hAnsi="Arial" w:cs="Arial"/>
                <w:sz w:val="22"/>
                <w:szCs w:val="22"/>
              </w:rPr>
              <w:t>pasado</w:t>
            </w:r>
            <w:proofErr w:type="spellEnd"/>
            <w:r w:rsidRPr="00790385">
              <w:rPr>
                <w:rFonts w:ascii="Arial" w:hAnsi="Arial" w:cs="Arial"/>
                <w:sz w:val="22"/>
                <w:szCs w:val="22"/>
              </w:rPr>
              <w:t xml:space="preserve"> </w:t>
            </w:r>
            <w:proofErr w:type="spellStart"/>
            <w:r w:rsidRPr="00790385">
              <w:rPr>
                <w:rFonts w:ascii="Arial" w:hAnsi="Arial" w:cs="Arial"/>
                <w:sz w:val="22"/>
                <w:szCs w:val="22"/>
              </w:rPr>
              <w:t>su</w:t>
            </w:r>
            <w:proofErr w:type="spellEnd"/>
            <w:r w:rsidRPr="00790385">
              <w:rPr>
                <w:rFonts w:ascii="Arial" w:hAnsi="Arial" w:cs="Arial"/>
                <w:sz w:val="22"/>
                <w:szCs w:val="22"/>
              </w:rPr>
              <w:t xml:space="preserve"> </w:t>
            </w:r>
            <w:proofErr w:type="spellStart"/>
            <w:r w:rsidRPr="00790385">
              <w:rPr>
                <w:rFonts w:ascii="Arial" w:hAnsi="Arial" w:cs="Arial"/>
                <w:sz w:val="22"/>
                <w:szCs w:val="22"/>
              </w:rPr>
              <w:t>cruce</w:t>
            </w:r>
            <w:proofErr w:type="spellEnd"/>
            <w:r w:rsidRPr="00790385">
              <w:rPr>
                <w:rFonts w:ascii="Arial" w:hAnsi="Arial" w:cs="Arial"/>
                <w:sz w:val="22"/>
                <w:szCs w:val="22"/>
              </w:rPr>
              <w:t xml:space="preserve"> con Atlantic Avenue (</w:t>
            </w:r>
            <w:proofErr w:type="spellStart"/>
            <w:r w:rsidRPr="00790385">
              <w:rPr>
                <w:rFonts w:ascii="Arial" w:hAnsi="Arial" w:cs="Arial"/>
                <w:sz w:val="22"/>
                <w:szCs w:val="22"/>
              </w:rPr>
              <w:t>aproximadamente</w:t>
            </w:r>
            <w:proofErr w:type="spellEnd"/>
            <w:r w:rsidRPr="00790385">
              <w:rPr>
                <w:rFonts w:ascii="Arial" w:hAnsi="Arial" w:cs="Arial"/>
                <w:sz w:val="22"/>
                <w:szCs w:val="22"/>
              </w:rPr>
              <w:t xml:space="preserve"> 29,263066, -95.937617)</w:t>
            </w:r>
          </w:p>
          <w:p w14:paraId="18E560E5" w14:textId="77777777" w:rsidR="001D624A" w:rsidRDefault="001D624A" w:rsidP="001C2102">
            <w:pPr>
              <w:jc w:val="both"/>
              <w:rPr>
                <w:rFonts w:ascii="Arial" w:hAnsi="Arial" w:cs="Arial"/>
                <w:sz w:val="22"/>
                <w:szCs w:val="22"/>
              </w:rPr>
            </w:pPr>
          </w:p>
        </w:tc>
        <w:tc>
          <w:tcPr>
            <w:tcW w:w="3597" w:type="dxa"/>
          </w:tcPr>
          <w:p w14:paraId="32C2E5A4" w14:textId="77777777" w:rsidR="001D624A" w:rsidRDefault="001D624A" w:rsidP="001C2102">
            <w:pPr>
              <w:jc w:val="both"/>
              <w:rPr>
                <w:rFonts w:ascii="Arial" w:hAnsi="Arial" w:cs="Arial"/>
                <w:sz w:val="22"/>
                <w:szCs w:val="22"/>
              </w:rPr>
            </w:pPr>
            <w:r>
              <w:rPr>
                <w:rFonts w:ascii="Arial" w:hAnsi="Arial" w:cs="Arial"/>
                <w:sz w:val="22"/>
                <w:szCs w:val="22"/>
              </w:rPr>
              <w:t>825</w:t>
            </w:r>
          </w:p>
        </w:tc>
      </w:tr>
      <w:tr w:rsidR="001D624A" w14:paraId="3E0B2B2C" w14:textId="77777777" w:rsidTr="001C2102">
        <w:tc>
          <w:tcPr>
            <w:tcW w:w="2155" w:type="dxa"/>
          </w:tcPr>
          <w:p w14:paraId="1FD4B6B7" w14:textId="77777777" w:rsidR="001D624A" w:rsidRDefault="001D624A" w:rsidP="001C2102">
            <w:pPr>
              <w:jc w:val="both"/>
              <w:rPr>
                <w:rFonts w:ascii="Arial" w:hAnsi="Arial" w:cs="Arial"/>
                <w:sz w:val="22"/>
                <w:szCs w:val="22"/>
              </w:rPr>
            </w:pPr>
            <w:r>
              <w:rPr>
                <w:rFonts w:ascii="Arial" w:hAnsi="Arial" w:cs="Arial"/>
                <w:sz w:val="22"/>
                <w:szCs w:val="22"/>
              </w:rPr>
              <w:t>Vacuum Avenue</w:t>
            </w:r>
          </w:p>
        </w:tc>
        <w:tc>
          <w:tcPr>
            <w:tcW w:w="5038" w:type="dxa"/>
          </w:tcPr>
          <w:p w14:paraId="3E725DBA" w14:textId="77777777" w:rsidR="001D624A" w:rsidRDefault="001D624A" w:rsidP="001C2102">
            <w:pPr>
              <w:jc w:val="both"/>
              <w:rPr>
                <w:rFonts w:ascii="Arial" w:hAnsi="Arial" w:cs="Arial"/>
                <w:sz w:val="22"/>
                <w:szCs w:val="22"/>
              </w:rPr>
            </w:pPr>
            <w:r w:rsidRPr="00094DD6">
              <w:rPr>
                <w:rFonts w:ascii="Arial" w:hAnsi="Arial" w:cs="Arial"/>
                <w:sz w:val="22"/>
                <w:szCs w:val="22"/>
              </w:rPr>
              <w:t xml:space="preserve">A lo largo de Vacuum Avenue, </w:t>
            </w:r>
            <w:proofErr w:type="spellStart"/>
            <w:r w:rsidRPr="00094DD6">
              <w:rPr>
                <w:rFonts w:ascii="Arial" w:hAnsi="Arial" w:cs="Arial"/>
                <w:sz w:val="22"/>
                <w:szCs w:val="22"/>
              </w:rPr>
              <w:t>desde</w:t>
            </w:r>
            <w:proofErr w:type="spellEnd"/>
            <w:r w:rsidRPr="00094DD6">
              <w:rPr>
                <w:rFonts w:ascii="Arial" w:hAnsi="Arial" w:cs="Arial"/>
                <w:sz w:val="22"/>
                <w:szCs w:val="22"/>
              </w:rPr>
              <w:t xml:space="preserve"> </w:t>
            </w:r>
            <w:proofErr w:type="spellStart"/>
            <w:r w:rsidRPr="00094DD6">
              <w:rPr>
                <w:rFonts w:ascii="Arial" w:hAnsi="Arial" w:cs="Arial"/>
                <w:sz w:val="22"/>
                <w:szCs w:val="22"/>
              </w:rPr>
              <w:t>su</w:t>
            </w:r>
            <w:proofErr w:type="spellEnd"/>
            <w:r w:rsidRPr="00094DD6">
              <w:rPr>
                <w:rFonts w:ascii="Arial" w:hAnsi="Arial" w:cs="Arial"/>
                <w:sz w:val="22"/>
                <w:szCs w:val="22"/>
              </w:rPr>
              <w:t xml:space="preserve"> </w:t>
            </w:r>
            <w:proofErr w:type="spellStart"/>
            <w:r w:rsidRPr="00094DD6">
              <w:rPr>
                <w:rFonts w:ascii="Arial" w:hAnsi="Arial" w:cs="Arial"/>
                <w:sz w:val="22"/>
                <w:szCs w:val="22"/>
              </w:rPr>
              <w:t>intersección</w:t>
            </w:r>
            <w:proofErr w:type="spellEnd"/>
            <w:r w:rsidRPr="00094DD6">
              <w:rPr>
                <w:rFonts w:ascii="Arial" w:hAnsi="Arial" w:cs="Arial"/>
                <w:sz w:val="22"/>
                <w:szCs w:val="22"/>
              </w:rPr>
              <w:t xml:space="preserve"> con </w:t>
            </w:r>
            <w:proofErr w:type="spellStart"/>
            <w:r w:rsidRPr="00094DD6">
              <w:rPr>
                <w:rFonts w:ascii="Arial" w:hAnsi="Arial" w:cs="Arial"/>
                <w:sz w:val="22"/>
                <w:szCs w:val="22"/>
              </w:rPr>
              <w:t>Rycade</w:t>
            </w:r>
            <w:proofErr w:type="spellEnd"/>
            <w:r w:rsidRPr="00094DD6">
              <w:rPr>
                <w:rFonts w:ascii="Arial" w:hAnsi="Arial" w:cs="Arial"/>
                <w:sz w:val="22"/>
                <w:szCs w:val="22"/>
              </w:rPr>
              <w:t xml:space="preserve"> Road (</w:t>
            </w:r>
            <w:proofErr w:type="spellStart"/>
            <w:r w:rsidRPr="00094DD6">
              <w:rPr>
                <w:rFonts w:ascii="Arial" w:hAnsi="Arial" w:cs="Arial"/>
                <w:sz w:val="22"/>
                <w:szCs w:val="22"/>
              </w:rPr>
              <w:t>aproximadamente</w:t>
            </w:r>
            <w:proofErr w:type="spellEnd"/>
            <w:r w:rsidRPr="00094DD6">
              <w:rPr>
                <w:rFonts w:ascii="Arial" w:hAnsi="Arial" w:cs="Arial"/>
                <w:sz w:val="22"/>
                <w:szCs w:val="22"/>
              </w:rPr>
              <w:t xml:space="preserve"> 29,261859, -95,935819) hasta </w:t>
            </w:r>
            <w:proofErr w:type="spellStart"/>
            <w:r w:rsidRPr="00094DD6">
              <w:rPr>
                <w:rFonts w:ascii="Arial" w:hAnsi="Arial" w:cs="Arial"/>
                <w:sz w:val="22"/>
                <w:szCs w:val="22"/>
              </w:rPr>
              <w:t>su</w:t>
            </w:r>
            <w:proofErr w:type="spellEnd"/>
            <w:r w:rsidRPr="00094DD6">
              <w:rPr>
                <w:rFonts w:ascii="Arial" w:hAnsi="Arial" w:cs="Arial"/>
                <w:sz w:val="22"/>
                <w:szCs w:val="22"/>
              </w:rPr>
              <w:t xml:space="preserve"> </w:t>
            </w:r>
            <w:proofErr w:type="spellStart"/>
            <w:r w:rsidRPr="00094DD6">
              <w:rPr>
                <w:rFonts w:ascii="Arial" w:hAnsi="Arial" w:cs="Arial"/>
                <w:sz w:val="22"/>
                <w:szCs w:val="22"/>
              </w:rPr>
              <w:t>intersección</w:t>
            </w:r>
            <w:proofErr w:type="spellEnd"/>
            <w:r w:rsidRPr="00094DD6">
              <w:rPr>
                <w:rFonts w:ascii="Arial" w:hAnsi="Arial" w:cs="Arial"/>
                <w:sz w:val="22"/>
                <w:szCs w:val="22"/>
              </w:rPr>
              <w:t xml:space="preserve"> con Gary Street (</w:t>
            </w:r>
            <w:proofErr w:type="spellStart"/>
            <w:r w:rsidRPr="00094DD6">
              <w:rPr>
                <w:rFonts w:ascii="Arial" w:hAnsi="Arial" w:cs="Arial"/>
                <w:sz w:val="22"/>
                <w:szCs w:val="22"/>
              </w:rPr>
              <w:t>aproximadamente</w:t>
            </w:r>
            <w:proofErr w:type="spellEnd"/>
            <w:r w:rsidRPr="00094DD6">
              <w:rPr>
                <w:rFonts w:ascii="Arial" w:hAnsi="Arial" w:cs="Arial"/>
                <w:sz w:val="22"/>
                <w:szCs w:val="22"/>
              </w:rPr>
              <w:t xml:space="preserve"> 29,261256, </w:t>
            </w:r>
          </w:p>
          <w:p w14:paraId="44827AD7" w14:textId="77777777" w:rsidR="001D624A" w:rsidRDefault="001D624A" w:rsidP="001C2102">
            <w:pPr>
              <w:jc w:val="both"/>
              <w:rPr>
                <w:rFonts w:ascii="Arial" w:hAnsi="Arial" w:cs="Arial"/>
                <w:sz w:val="22"/>
                <w:szCs w:val="22"/>
              </w:rPr>
            </w:pPr>
            <w:r>
              <w:rPr>
                <w:rFonts w:ascii="Arial" w:hAnsi="Arial" w:cs="Arial"/>
                <w:sz w:val="22"/>
                <w:szCs w:val="22"/>
              </w:rPr>
              <w:t>-</w:t>
            </w:r>
            <w:r w:rsidRPr="00094DD6">
              <w:rPr>
                <w:rFonts w:ascii="Arial" w:hAnsi="Arial" w:cs="Arial"/>
                <w:sz w:val="22"/>
                <w:szCs w:val="22"/>
              </w:rPr>
              <w:t xml:space="preserve">95,934979). </w:t>
            </w:r>
          </w:p>
          <w:p w14:paraId="5CAF74E0" w14:textId="77777777" w:rsidR="001D624A" w:rsidRDefault="001D624A" w:rsidP="001C2102">
            <w:pPr>
              <w:jc w:val="both"/>
              <w:rPr>
                <w:rFonts w:ascii="Arial" w:hAnsi="Arial" w:cs="Arial"/>
                <w:sz w:val="22"/>
                <w:szCs w:val="22"/>
              </w:rPr>
            </w:pPr>
          </w:p>
        </w:tc>
        <w:tc>
          <w:tcPr>
            <w:tcW w:w="3597" w:type="dxa"/>
          </w:tcPr>
          <w:p w14:paraId="5223AF5C" w14:textId="77777777" w:rsidR="001D624A" w:rsidRDefault="001D624A" w:rsidP="001C2102">
            <w:pPr>
              <w:jc w:val="both"/>
              <w:rPr>
                <w:rFonts w:ascii="Arial" w:hAnsi="Arial" w:cs="Arial"/>
                <w:sz w:val="22"/>
                <w:szCs w:val="22"/>
              </w:rPr>
            </w:pPr>
            <w:r>
              <w:rPr>
                <w:rFonts w:ascii="Arial" w:hAnsi="Arial" w:cs="Arial"/>
                <w:sz w:val="22"/>
                <w:szCs w:val="22"/>
              </w:rPr>
              <w:t>350</w:t>
            </w:r>
          </w:p>
        </w:tc>
      </w:tr>
      <w:tr w:rsidR="001D624A" w14:paraId="27340DCA" w14:textId="77777777" w:rsidTr="001C2102">
        <w:tc>
          <w:tcPr>
            <w:tcW w:w="2155" w:type="dxa"/>
          </w:tcPr>
          <w:p w14:paraId="4D840D27" w14:textId="77777777" w:rsidR="001D624A" w:rsidRDefault="001D624A" w:rsidP="001C2102">
            <w:pPr>
              <w:jc w:val="both"/>
              <w:rPr>
                <w:rFonts w:ascii="Arial" w:hAnsi="Arial" w:cs="Arial"/>
                <w:sz w:val="22"/>
                <w:szCs w:val="22"/>
              </w:rPr>
            </w:pPr>
            <w:r>
              <w:rPr>
                <w:rFonts w:ascii="Arial" w:hAnsi="Arial" w:cs="Arial"/>
                <w:sz w:val="22"/>
                <w:szCs w:val="22"/>
              </w:rPr>
              <w:t>Roxanna Street</w:t>
            </w:r>
          </w:p>
        </w:tc>
        <w:tc>
          <w:tcPr>
            <w:tcW w:w="5038" w:type="dxa"/>
          </w:tcPr>
          <w:p w14:paraId="5DF966A9" w14:textId="77777777" w:rsidR="001D624A" w:rsidRDefault="001D624A" w:rsidP="001C2102">
            <w:pPr>
              <w:rPr>
                <w:rFonts w:ascii="Arial" w:hAnsi="Arial" w:cs="Arial"/>
                <w:sz w:val="22"/>
                <w:szCs w:val="22"/>
              </w:rPr>
            </w:pPr>
            <w:r w:rsidRPr="003D2910">
              <w:rPr>
                <w:rFonts w:ascii="Arial" w:hAnsi="Arial" w:cs="Arial"/>
                <w:sz w:val="22"/>
                <w:szCs w:val="22"/>
              </w:rPr>
              <w:t xml:space="preserve">A lo largo de Roxanna Street, </w:t>
            </w:r>
            <w:proofErr w:type="spellStart"/>
            <w:r w:rsidRPr="003D2910">
              <w:rPr>
                <w:rFonts w:ascii="Arial" w:hAnsi="Arial" w:cs="Arial"/>
                <w:sz w:val="22"/>
                <w:szCs w:val="22"/>
              </w:rPr>
              <w:t>desde</w:t>
            </w:r>
            <w:proofErr w:type="spellEnd"/>
            <w:r w:rsidRPr="003D2910">
              <w:rPr>
                <w:rFonts w:ascii="Arial" w:hAnsi="Arial" w:cs="Arial"/>
                <w:sz w:val="22"/>
                <w:szCs w:val="22"/>
              </w:rPr>
              <w:t xml:space="preserve"> su</w:t>
            </w:r>
            <w:r>
              <w:rPr>
                <w:rFonts w:ascii="Arial" w:hAnsi="Arial" w:cs="Arial"/>
                <w:sz w:val="22"/>
                <w:szCs w:val="22"/>
              </w:rPr>
              <w:t xml:space="preserve"> </w:t>
            </w:r>
            <w:proofErr w:type="spellStart"/>
            <w:r w:rsidRPr="003D2910">
              <w:rPr>
                <w:rFonts w:ascii="Arial" w:hAnsi="Arial" w:cs="Arial"/>
                <w:sz w:val="22"/>
                <w:szCs w:val="22"/>
              </w:rPr>
              <w:t>intersección</w:t>
            </w:r>
            <w:proofErr w:type="spellEnd"/>
            <w:r w:rsidRPr="003D2910">
              <w:rPr>
                <w:rFonts w:ascii="Arial" w:hAnsi="Arial" w:cs="Arial"/>
                <w:sz w:val="22"/>
                <w:szCs w:val="22"/>
              </w:rPr>
              <w:t xml:space="preserve"> con E. Railroad Avenue</w:t>
            </w:r>
            <w:r>
              <w:rPr>
                <w:rFonts w:ascii="Arial" w:hAnsi="Arial" w:cs="Arial"/>
                <w:sz w:val="22"/>
                <w:szCs w:val="22"/>
              </w:rPr>
              <w:t xml:space="preserve"> </w:t>
            </w:r>
            <w:r w:rsidRPr="003D2910">
              <w:rPr>
                <w:rFonts w:ascii="Arial" w:hAnsi="Arial" w:cs="Arial"/>
                <w:sz w:val="22"/>
                <w:szCs w:val="22"/>
              </w:rPr>
              <w:t>(</w:t>
            </w:r>
            <w:proofErr w:type="spellStart"/>
            <w:r w:rsidRPr="003D2910">
              <w:rPr>
                <w:rFonts w:ascii="Arial" w:hAnsi="Arial" w:cs="Arial"/>
                <w:sz w:val="22"/>
                <w:szCs w:val="22"/>
              </w:rPr>
              <w:t>aproximadamente</w:t>
            </w:r>
            <w:proofErr w:type="spellEnd"/>
            <w:r w:rsidRPr="003D2910">
              <w:rPr>
                <w:rFonts w:ascii="Arial" w:hAnsi="Arial" w:cs="Arial"/>
                <w:sz w:val="22"/>
                <w:szCs w:val="22"/>
              </w:rPr>
              <w:t xml:space="preserve"> 29.260699, -95.938444) hasta </w:t>
            </w:r>
            <w:proofErr w:type="spellStart"/>
            <w:r w:rsidRPr="003D2910">
              <w:rPr>
                <w:rFonts w:ascii="Arial" w:hAnsi="Arial" w:cs="Arial"/>
                <w:sz w:val="22"/>
                <w:szCs w:val="22"/>
              </w:rPr>
              <w:t>aproximadamente</w:t>
            </w:r>
            <w:proofErr w:type="spellEnd"/>
            <w:r w:rsidRPr="003D2910">
              <w:rPr>
                <w:rFonts w:ascii="Arial" w:hAnsi="Arial" w:cs="Arial"/>
                <w:sz w:val="22"/>
                <w:szCs w:val="22"/>
              </w:rPr>
              <w:t xml:space="preserve"> 150 pies </w:t>
            </w:r>
            <w:proofErr w:type="spellStart"/>
            <w:r w:rsidRPr="003D2910">
              <w:rPr>
                <w:rFonts w:ascii="Arial" w:hAnsi="Arial" w:cs="Arial"/>
                <w:sz w:val="22"/>
                <w:szCs w:val="22"/>
              </w:rPr>
              <w:t>después</w:t>
            </w:r>
            <w:proofErr w:type="spellEnd"/>
            <w:r w:rsidRPr="003D2910">
              <w:rPr>
                <w:rFonts w:ascii="Arial" w:hAnsi="Arial" w:cs="Arial"/>
                <w:sz w:val="22"/>
                <w:szCs w:val="22"/>
              </w:rPr>
              <w:t xml:space="preserve"> de </w:t>
            </w:r>
            <w:proofErr w:type="spellStart"/>
            <w:r w:rsidRPr="003D2910">
              <w:rPr>
                <w:rFonts w:ascii="Arial" w:hAnsi="Arial" w:cs="Arial"/>
                <w:sz w:val="22"/>
                <w:szCs w:val="22"/>
              </w:rPr>
              <w:t>su</w:t>
            </w:r>
            <w:proofErr w:type="spellEnd"/>
            <w:r>
              <w:rPr>
                <w:rFonts w:ascii="Arial" w:hAnsi="Arial" w:cs="Arial"/>
                <w:sz w:val="22"/>
                <w:szCs w:val="22"/>
              </w:rPr>
              <w:t xml:space="preserve"> </w:t>
            </w:r>
            <w:proofErr w:type="spellStart"/>
            <w:r w:rsidRPr="003D2910">
              <w:rPr>
                <w:rFonts w:ascii="Arial" w:hAnsi="Arial" w:cs="Arial"/>
                <w:sz w:val="22"/>
                <w:szCs w:val="22"/>
              </w:rPr>
              <w:t>intersección</w:t>
            </w:r>
            <w:proofErr w:type="spellEnd"/>
            <w:r w:rsidRPr="003D2910">
              <w:rPr>
                <w:rFonts w:ascii="Arial" w:hAnsi="Arial" w:cs="Arial"/>
                <w:sz w:val="22"/>
                <w:szCs w:val="22"/>
              </w:rPr>
              <w:t xml:space="preserve"> con Texas Avenue</w:t>
            </w:r>
            <w:r>
              <w:rPr>
                <w:rFonts w:ascii="Arial" w:hAnsi="Arial" w:cs="Arial"/>
                <w:sz w:val="22"/>
                <w:szCs w:val="22"/>
              </w:rPr>
              <w:t xml:space="preserve"> </w:t>
            </w:r>
            <w:r w:rsidRPr="003D2910">
              <w:rPr>
                <w:rFonts w:ascii="Arial" w:hAnsi="Arial" w:cs="Arial"/>
                <w:sz w:val="22"/>
                <w:szCs w:val="22"/>
              </w:rPr>
              <w:t>(</w:t>
            </w:r>
            <w:proofErr w:type="spellStart"/>
            <w:r w:rsidRPr="003D2910">
              <w:rPr>
                <w:rFonts w:ascii="Arial" w:hAnsi="Arial" w:cs="Arial"/>
                <w:sz w:val="22"/>
                <w:szCs w:val="22"/>
              </w:rPr>
              <w:t>aproximadamente</w:t>
            </w:r>
            <w:proofErr w:type="spellEnd"/>
            <w:r w:rsidRPr="003D2910">
              <w:rPr>
                <w:rFonts w:ascii="Arial" w:hAnsi="Arial" w:cs="Arial"/>
                <w:sz w:val="22"/>
                <w:szCs w:val="22"/>
              </w:rPr>
              <w:t xml:space="preserve"> 29.261678, -95.937456). </w:t>
            </w:r>
          </w:p>
        </w:tc>
        <w:tc>
          <w:tcPr>
            <w:tcW w:w="3597" w:type="dxa"/>
          </w:tcPr>
          <w:p w14:paraId="43E444E6" w14:textId="77777777" w:rsidR="001D624A" w:rsidRDefault="001D624A" w:rsidP="001C2102">
            <w:pPr>
              <w:jc w:val="both"/>
              <w:rPr>
                <w:rFonts w:ascii="Arial" w:hAnsi="Arial" w:cs="Arial"/>
                <w:sz w:val="22"/>
                <w:szCs w:val="22"/>
              </w:rPr>
            </w:pPr>
            <w:r>
              <w:rPr>
                <w:rFonts w:ascii="Arial" w:hAnsi="Arial" w:cs="Arial"/>
                <w:sz w:val="22"/>
                <w:szCs w:val="22"/>
              </w:rPr>
              <w:t>500</w:t>
            </w:r>
          </w:p>
        </w:tc>
      </w:tr>
      <w:tr w:rsidR="001D624A" w14:paraId="58DE6507" w14:textId="77777777" w:rsidTr="001C2102">
        <w:tc>
          <w:tcPr>
            <w:tcW w:w="2155" w:type="dxa"/>
          </w:tcPr>
          <w:p w14:paraId="1301B6E2" w14:textId="77777777" w:rsidR="001D624A" w:rsidRDefault="001D624A" w:rsidP="001C2102">
            <w:pPr>
              <w:jc w:val="both"/>
              <w:rPr>
                <w:rFonts w:ascii="Arial" w:hAnsi="Arial" w:cs="Arial"/>
                <w:sz w:val="22"/>
                <w:szCs w:val="22"/>
              </w:rPr>
            </w:pPr>
            <w:r>
              <w:rPr>
                <w:rFonts w:ascii="Arial" w:hAnsi="Arial" w:cs="Arial"/>
                <w:sz w:val="22"/>
                <w:szCs w:val="22"/>
              </w:rPr>
              <w:t xml:space="preserve">Sun Street </w:t>
            </w:r>
          </w:p>
        </w:tc>
        <w:tc>
          <w:tcPr>
            <w:tcW w:w="5038" w:type="dxa"/>
          </w:tcPr>
          <w:p w14:paraId="43D1ADEE" w14:textId="77777777" w:rsidR="001D624A" w:rsidRDefault="001D624A" w:rsidP="001C2102">
            <w:pPr>
              <w:jc w:val="both"/>
              <w:rPr>
                <w:rFonts w:ascii="Arial" w:hAnsi="Arial" w:cs="Arial"/>
                <w:sz w:val="22"/>
                <w:szCs w:val="22"/>
              </w:rPr>
            </w:pPr>
            <w:r w:rsidRPr="004D5494">
              <w:rPr>
                <w:rFonts w:ascii="Arial" w:hAnsi="Arial" w:cs="Arial"/>
                <w:sz w:val="22"/>
                <w:szCs w:val="22"/>
              </w:rPr>
              <w:t xml:space="preserve">A lo largo de Sun Street, </w:t>
            </w:r>
            <w:proofErr w:type="spellStart"/>
            <w:r w:rsidRPr="004D5494">
              <w:rPr>
                <w:rFonts w:ascii="Arial" w:hAnsi="Arial" w:cs="Arial"/>
                <w:sz w:val="22"/>
                <w:szCs w:val="22"/>
              </w:rPr>
              <w:t>desde</w:t>
            </w:r>
            <w:proofErr w:type="spellEnd"/>
            <w:r w:rsidRPr="004D5494">
              <w:rPr>
                <w:rFonts w:ascii="Arial" w:hAnsi="Arial" w:cs="Arial"/>
                <w:sz w:val="22"/>
                <w:szCs w:val="22"/>
              </w:rPr>
              <w:t xml:space="preserve"> </w:t>
            </w:r>
            <w:proofErr w:type="spellStart"/>
            <w:r w:rsidRPr="004D5494">
              <w:rPr>
                <w:rFonts w:ascii="Arial" w:hAnsi="Arial" w:cs="Arial"/>
                <w:sz w:val="22"/>
                <w:szCs w:val="22"/>
              </w:rPr>
              <w:t>su</w:t>
            </w:r>
            <w:proofErr w:type="spellEnd"/>
            <w:r w:rsidRPr="004D5494">
              <w:rPr>
                <w:rFonts w:ascii="Arial" w:hAnsi="Arial" w:cs="Arial"/>
                <w:sz w:val="22"/>
                <w:szCs w:val="22"/>
              </w:rPr>
              <w:t xml:space="preserve"> </w:t>
            </w:r>
            <w:proofErr w:type="spellStart"/>
            <w:r w:rsidRPr="004D5494">
              <w:rPr>
                <w:rFonts w:ascii="Arial" w:hAnsi="Arial" w:cs="Arial"/>
                <w:sz w:val="22"/>
                <w:szCs w:val="22"/>
              </w:rPr>
              <w:t>intersección</w:t>
            </w:r>
            <w:proofErr w:type="spellEnd"/>
            <w:r w:rsidRPr="004D5494">
              <w:rPr>
                <w:rFonts w:ascii="Arial" w:hAnsi="Arial" w:cs="Arial"/>
                <w:sz w:val="22"/>
                <w:szCs w:val="22"/>
              </w:rPr>
              <w:t xml:space="preserve"> con Gulf Street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29.261620, -95.938960) hasta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250 pies al </w:t>
            </w:r>
            <w:proofErr w:type="spellStart"/>
            <w:r w:rsidRPr="004D5494">
              <w:rPr>
                <w:rFonts w:ascii="Arial" w:hAnsi="Arial" w:cs="Arial"/>
                <w:sz w:val="22"/>
                <w:szCs w:val="22"/>
              </w:rPr>
              <w:t>este</w:t>
            </w:r>
            <w:proofErr w:type="spellEnd"/>
            <w:r w:rsidRPr="004D5494">
              <w:rPr>
                <w:rFonts w:ascii="Arial" w:hAnsi="Arial" w:cs="Arial"/>
                <w:sz w:val="22"/>
                <w:szCs w:val="22"/>
              </w:rPr>
              <w:t xml:space="preserve"> de </w:t>
            </w:r>
            <w:proofErr w:type="spellStart"/>
            <w:r w:rsidRPr="004D5494">
              <w:rPr>
                <w:rFonts w:ascii="Arial" w:hAnsi="Arial" w:cs="Arial"/>
                <w:sz w:val="22"/>
                <w:szCs w:val="22"/>
              </w:rPr>
              <w:t>su</w:t>
            </w:r>
            <w:proofErr w:type="spellEnd"/>
            <w:r w:rsidRPr="004D5494">
              <w:rPr>
                <w:rFonts w:ascii="Arial" w:hAnsi="Arial" w:cs="Arial"/>
                <w:sz w:val="22"/>
                <w:szCs w:val="22"/>
              </w:rPr>
              <w:t xml:space="preserve"> </w:t>
            </w:r>
            <w:proofErr w:type="spellStart"/>
            <w:r w:rsidRPr="004D5494">
              <w:rPr>
                <w:rFonts w:ascii="Arial" w:hAnsi="Arial" w:cs="Arial"/>
                <w:sz w:val="22"/>
                <w:szCs w:val="22"/>
              </w:rPr>
              <w:t>intersección</w:t>
            </w:r>
            <w:proofErr w:type="spellEnd"/>
            <w:r w:rsidRPr="004D5494">
              <w:rPr>
                <w:rFonts w:ascii="Arial" w:hAnsi="Arial" w:cs="Arial"/>
                <w:sz w:val="22"/>
                <w:szCs w:val="22"/>
              </w:rPr>
              <w:t xml:space="preserve"> con Roxanna Street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29.260507, -95.937482). </w:t>
            </w:r>
          </w:p>
          <w:p w14:paraId="5E0A5548" w14:textId="77777777" w:rsidR="001D624A" w:rsidRDefault="001D624A" w:rsidP="001C2102">
            <w:pPr>
              <w:jc w:val="both"/>
              <w:rPr>
                <w:rFonts w:ascii="Arial" w:hAnsi="Arial" w:cs="Arial"/>
                <w:sz w:val="22"/>
                <w:szCs w:val="22"/>
              </w:rPr>
            </w:pPr>
          </w:p>
        </w:tc>
        <w:tc>
          <w:tcPr>
            <w:tcW w:w="3597" w:type="dxa"/>
          </w:tcPr>
          <w:p w14:paraId="4D76927B" w14:textId="77777777" w:rsidR="001D624A" w:rsidRDefault="001D624A" w:rsidP="001C2102">
            <w:pPr>
              <w:jc w:val="both"/>
              <w:rPr>
                <w:rFonts w:ascii="Arial" w:hAnsi="Arial" w:cs="Arial"/>
                <w:sz w:val="22"/>
                <w:szCs w:val="22"/>
              </w:rPr>
            </w:pPr>
            <w:r>
              <w:rPr>
                <w:rFonts w:ascii="Arial" w:hAnsi="Arial" w:cs="Arial"/>
                <w:sz w:val="22"/>
                <w:szCs w:val="22"/>
              </w:rPr>
              <w:t>625</w:t>
            </w:r>
          </w:p>
        </w:tc>
      </w:tr>
      <w:tr w:rsidR="001D624A" w14:paraId="65395D7B" w14:textId="77777777" w:rsidTr="001C2102">
        <w:tc>
          <w:tcPr>
            <w:tcW w:w="2155" w:type="dxa"/>
          </w:tcPr>
          <w:p w14:paraId="66D6B068" w14:textId="77777777" w:rsidR="001D624A" w:rsidRDefault="001D624A" w:rsidP="001C2102">
            <w:pPr>
              <w:jc w:val="both"/>
              <w:rPr>
                <w:rFonts w:ascii="Arial" w:hAnsi="Arial" w:cs="Arial"/>
                <w:sz w:val="22"/>
                <w:szCs w:val="22"/>
              </w:rPr>
            </w:pPr>
            <w:r>
              <w:rPr>
                <w:rFonts w:ascii="Arial" w:hAnsi="Arial" w:cs="Arial"/>
                <w:sz w:val="22"/>
                <w:szCs w:val="22"/>
              </w:rPr>
              <w:t xml:space="preserve">Texas Avenue </w:t>
            </w:r>
          </w:p>
        </w:tc>
        <w:tc>
          <w:tcPr>
            <w:tcW w:w="5038" w:type="dxa"/>
          </w:tcPr>
          <w:p w14:paraId="553A7114" w14:textId="77777777" w:rsidR="001D624A" w:rsidRDefault="001D624A" w:rsidP="001C2102">
            <w:pPr>
              <w:jc w:val="both"/>
              <w:rPr>
                <w:rFonts w:ascii="Arial" w:hAnsi="Arial" w:cs="Arial"/>
                <w:sz w:val="22"/>
                <w:szCs w:val="22"/>
              </w:rPr>
            </w:pPr>
            <w:r w:rsidRPr="004D5494">
              <w:rPr>
                <w:rFonts w:ascii="Arial" w:hAnsi="Arial" w:cs="Arial"/>
                <w:sz w:val="22"/>
                <w:szCs w:val="22"/>
              </w:rPr>
              <w:t xml:space="preserve">A lo largo de Texas Avenue, </w:t>
            </w:r>
            <w:proofErr w:type="spellStart"/>
            <w:r w:rsidRPr="004D5494">
              <w:rPr>
                <w:rFonts w:ascii="Arial" w:hAnsi="Arial" w:cs="Arial"/>
                <w:sz w:val="22"/>
                <w:szCs w:val="22"/>
              </w:rPr>
              <w:t>desde</w:t>
            </w:r>
            <w:proofErr w:type="spellEnd"/>
            <w:r w:rsidRPr="004D5494">
              <w:rPr>
                <w:rFonts w:ascii="Arial" w:hAnsi="Arial" w:cs="Arial"/>
                <w:sz w:val="22"/>
                <w:szCs w:val="22"/>
              </w:rPr>
              <w:t xml:space="preserve">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100 pies al </w:t>
            </w:r>
            <w:proofErr w:type="spellStart"/>
            <w:r w:rsidRPr="004D5494">
              <w:rPr>
                <w:rFonts w:ascii="Arial" w:hAnsi="Arial" w:cs="Arial"/>
                <w:sz w:val="22"/>
                <w:szCs w:val="22"/>
              </w:rPr>
              <w:t>oeste</w:t>
            </w:r>
            <w:proofErr w:type="spellEnd"/>
            <w:r w:rsidRPr="004D5494">
              <w:rPr>
                <w:rFonts w:ascii="Arial" w:hAnsi="Arial" w:cs="Arial"/>
                <w:sz w:val="22"/>
                <w:szCs w:val="22"/>
              </w:rPr>
              <w:t xml:space="preserve"> de </w:t>
            </w:r>
            <w:proofErr w:type="spellStart"/>
            <w:r w:rsidRPr="004D5494">
              <w:rPr>
                <w:rFonts w:ascii="Arial" w:hAnsi="Arial" w:cs="Arial"/>
                <w:sz w:val="22"/>
                <w:szCs w:val="22"/>
              </w:rPr>
              <w:t>su</w:t>
            </w:r>
            <w:proofErr w:type="spellEnd"/>
            <w:r w:rsidRPr="004D5494">
              <w:rPr>
                <w:rFonts w:ascii="Arial" w:hAnsi="Arial" w:cs="Arial"/>
                <w:sz w:val="22"/>
                <w:szCs w:val="22"/>
              </w:rPr>
              <w:t xml:space="preserve"> </w:t>
            </w:r>
            <w:proofErr w:type="spellStart"/>
            <w:r w:rsidRPr="004D5494">
              <w:rPr>
                <w:rFonts w:ascii="Arial" w:hAnsi="Arial" w:cs="Arial"/>
                <w:sz w:val="22"/>
                <w:szCs w:val="22"/>
              </w:rPr>
              <w:t>intersección</w:t>
            </w:r>
            <w:proofErr w:type="spellEnd"/>
            <w:r w:rsidRPr="004D5494">
              <w:rPr>
                <w:rFonts w:ascii="Arial" w:hAnsi="Arial" w:cs="Arial"/>
                <w:sz w:val="22"/>
                <w:szCs w:val="22"/>
              </w:rPr>
              <w:t xml:space="preserve"> con Gulf Street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29.262172, -95.938916) hasta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100 pies al </w:t>
            </w:r>
            <w:proofErr w:type="spellStart"/>
            <w:r w:rsidRPr="004D5494">
              <w:rPr>
                <w:rFonts w:ascii="Arial" w:hAnsi="Arial" w:cs="Arial"/>
                <w:sz w:val="22"/>
                <w:szCs w:val="22"/>
              </w:rPr>
              <w:t>este</w:t>
            </w:r>
            <w:proofErr w:type="spellEnd"/>
            <w:r w:rsidRPr="004D5494">
              <w:rPr>
                <w:rFonts w:ascii="Arial" w:hAnsi="Arial" w:cs="Arial"/>
                <w:sz w:val="22"/>
                <w:szCs w:val="22"/>
              </w:rPr>
              <w:t xml:space="preserve"> de </w:t>
            </w:r>
            <w:proofErr w:type="spellStart"/>
            <w:r w:rsidRPr="004D5494">
              <w:rPr>
                <w:rFonts w:ascii="Arial" w:hAnsi="Arial" w:cs="Arial"/>
                <w:sz w:val="22"/>
                <w:szCs w:val="22"/>
              </w:rPr>
              <w:t>su</w:t>
            </w:r>
            <w:proofErr w:type="spellEnd"/>
            <w:r w:rsidRPr="004D5494">
              <w:rPr>
                <w:rFonts w:ascii="Arial" w:hAnsi="Arial" w:cs="Arial"/>
                <w:sz w:val="22"/>
                <w:szCs w:val="22"/>
              </w:rPr>
              <w:t xml:space="preserve"> </w:t>
            </w:r>
            <w:proofErr w:type="spellStart"/>
            <w:r w:rsidRPr="004D5494">
              <w:rPr>
                <w:rFonts w:ascii="Arial" w:hAnsi="Arial" w:cs="Arial"/>
                <w:sz w:val="22"/>
                <w:szCs w:val="22"/>
              </w:rPr>
              <w:t>intersección</w:t>
            </w:r>
            <w:proofErr w:type="spellEnd"/>
            <w:r w:rsidRPr="004D5494">
              <w:rPr>
                <w:rFonts w:ascii="Arial" w:hAnsi="Arial" w:cs="Arial"/>
                <w:sz w:val="22"/>
                <w:szCs w:val="22"/>
              </w:rPr>
              <w:t xml:space="preserve"> con Roxanna Street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29.261136, </w:t>
            </w:r>
          </w:p>
          <w:p w14:paraId="3E10EA4D" w14:textId="77777777" w:rsidR="001D624A" w:rsidRDefault="001D624A" w:rsidP="001C2102">
            <w:pPr>
              <w:jc w:val="both"/>
              <w:rPr>
                <w:rFonts w:ascii="Arial" w:hAnsi="Arial" w:cs="Arial"/>
                <w:sz w:val="22"/>
                <w:szCs w:val="22"/>
              </w:rPr>
            </w:pPr>
            <w:r w:rsidRPr="004D5494">
              <w:rPr>
                <w:rFonts w:ascii="Arial" w:hAnsi="Arial" w:cs="Arial"/>
                <w:sz w:val="22"/>
                <w:szCs w:val="22"/>
              </w:rPr>
              <w:t xml:space="preserve">-95.937527). </w:t>
            </w:r>
          </w:p>
          <w:p w14:paraId="29F9643D" w14:textId="77777777" w:rsidR="001D624A" w:rsidRDefault="001D624A" w:rsidP="001C2102">
            <w:pPr>
              <w:jc w:val="both"/>
              <w:rPr>
                <w:rFonts w:ascii="Arial" w:hAnsi="Arial" w:cs="Arial"/>
                <w:sz w:val="22"/>
                <w:szCs w:val="22"/>
              </w:rPr>
            </w:pPr>
          </w:p>
        </w:tc>
        <w:tc>
          <w:tcPr>
            <w:tcW w:w="3597" w:type="dxa"/>
          </w:tcPr>
          <w:p w14:paraId="5F8750F3" w14:textId="77777777" w:rsidR="001D624A" w:rsidRDefault="001D624A" w:rsidP="001C2102">
            <w:pPr>
              <w:jc w:val="both"/>
              <w:rPr>
                <w:rFonts w:ascii="Arial" w:hAnsi="Arial" w:cs="Arial"/>
                <w:sz w:val="22"/>
                <w:szCs w:val="22"/>
              </w:rPr>
            </w:pPr>
            <w:r>
              <w:rPr>
                <w:rFonts w:ascii="Arial" w:hAnsi="Arial" w:cs="Arial"/>
                <w:sz w:val="22"/>
                <w:szCs w:val="22"/>
              </w:rPr>
              <w:t>550</w:t>
            </w:r>
          </w:p>
        </w:tc>
      </w:tr>
      <w:tr w:rsidR="001D624A" w14:paraId="577C728E" w14:textId="77777777" w:rsidTr="001C2102">
        <w:tc>
          <w:tcPr>
            <w:tcW w:w="2155" w:type="dxa"/>
          </w:tcPr>
          <w:p w14:paraId="64C42467" w14:textId="77777777" w:rsidR="001D624A" w:rsidRDefault="001D624A" w:rsidP="001C2102">
            <w:pPr>
              <w:jc w:val="both"/>
              <w:rPr>
                <w:rFonts w:ascii="Arial" w:hAnsi="Arial" w:cs="Arial"/>
                <w:sz w:val="22"/>
                <w:szCs w:val="22"/>
              </w:rPr>
            </w:pPr>
            <w:r>
              <w:rPr>
                <w:rFonts w:ascii="Arial" w:hAnsi="Arial" w:cs="Arial"/>
                <w:sz w:val="22"/>
                <w:szCs w:val="22"/>
              </w:rPr>
              <w:t>Atlantic Avenue</w:t>
            </w:r>
          </w:p>
          <w:p w14:paraId="53B572C3" w14:textId="77777777" w:rsidR="001D624A" w:rsidRDefault="001D624A" w:rsidP="001C2102">
            <w:pPr>
              <w:jc w:val="both"/>
              <w:rPr>
                <w:rFonts w:ascii="Arial" w:hAnsi="Arial" w:cs="Arial"/>
                <w:sz w:val="22"/>
                <w:szCs w:val="22"/>
              </w:rPr>
            </w:pPr>
          </w:p>
        </w:tc>
        <w:tc>
          <w:tcPr>
            <w:tcW w:w="5038" w:type="dxa"/>
          </w:tcPr>
          <w:p w14:paraId="73007987" w14:textId="77777777" w:rsidR="001D624A" w:rsidRDefault="001D624A" w:rsidP="001C2102">
            <w:pPr>
              <w:jc w:val="both"/>
              <w:rPr>
                <w:rFonts w:ascii="Arial" w:hAnsi="Arial" w:cs="Arial"/>
                <w:sz w:val="22"/>
                <w:szCs w:val="22"/>
              </w:rPr>
            </w:pPr>
            <w:r w:rsidRPr="004D5494">
              <w:rPr>
                <w:rFonts w:ascii="Arial" w:hAnsi="Arial" w:cs="Arial"/>
                <w:sz w:val="22"/>
                <w:szCs w:val="22"/>
              </w:rPr>
              <w:t xml:space="preserve">A lo largo de Atlantic Avenue, </w:t>
            </w:r>
            <w:proofErr w:type="spellStart"/>
            <w:r w:rsidRPr="004D5494">
              <w:rPr>
                <w:rFonts w:ascii="Arial" w:hAnsi="Arial" w:cs="Arial"/>
                <w:sz w:val="22"/>
                <w:szCs w:val="22"/>
              </w:rPr>
              <w:t>desde</w:t>
            </w:r>
            <w:proofErr w:type="spellEnd"/>
            <w:r w:rsidRPr="004D5494">
              <w:rPr>
                <w:rFonts w:ascii="Arial" w:hAnsi="Arial" w:cs="Arial"/>
                <w:sz w:val="22"/>
                <w:szCs w:val="22"/>
              </w:rPr>
              <w:t xml:space="preserve">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200 pies al </w:t>
            </w:r>
            <w:proofErr w:type="spellStart"/>
            <w:r w:rsidRPr="004D5494">
              <w:rPr>
                <w:rFonts w:ascii="Arial" w:hAnsi="Arial" w:cs="Arial"/>
                <w:sz w:val="22"/>
                <w:szCs w:val="22"/>
              </w:rPr>
              <w:t>oeste</w:t>
            </w:r>
            <w:proofErr w:type="spellEnd"/>
            <w:r w:rsidRPr="004D5494">
              <w:rPr>
                <w:rFonts w:ascii="Arial" w:hAnsi="Arial" w:cs="Arial"/>
                <w:sz w:val="22"/>
                <w:szCs w:val="22"/>
              </w:rPr>
              <w:t xml:space="preserve"> de </w:t>
            </w:r>
            <w:proofErr w:type="spellStart"/>
            <w:r w:rsidRPr="004D5494">
              <w:rPr>
                <w:rFonts w:ascii="Arial" w:hAnsi="Arial" w:cs="Arial"/>
                <w:sz w:val="22"/>
                <w:szCs w:val="22"/>
              </w:rPr>
              <w:t>su</w:t>
            </w:r>
            <w:proofErr w:type="spellEnd"/>
            <w:r w:rsidRPr="004D5494">
              <w:rPr>
                <w:rFonts w:ascii="Arial" w:hAnsi="Arial" w:cs="Arial"/>
                <w:sz w:val="22"/>
                <w:szCs w:val="22"/>
              </w:rPr>
              <w:t xml:space="preserve"> </w:t>
            </w:r>
            <w:proofErr w:type="spellStart"/>
            <w:r w:rsidRPr="004D5494">
              <w:rPr>
                <w:rFonts w:ascii="Arial" w:hAnsi="Arial" w:cs="Arial"/>
                <w:sz w:val="22"/>
                <w:szCs w:val="22"/>
              </w:rPr>
              <w:t>intersección</w:t>
            </w:r>
            <w:proofErr w:type="spellEnd"/>
            <w:r w:rsidRPr="004D5494">
              <w:rPr>
                <w:rFonts w:ascii="Arial" w:hAnsi="Arial" w:cs="Arial"/>
                <w:sz w:val="22"/>
                <w:szCs w:val="22"/>
              </w:rPr>
              <w:t xml:space="preserve"> con Gulf Street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29.262911, -95.938545) y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200 pies al </w:t>
            </w:r>
            <w:proofErr w:type="spellStart"/>
            <w:r w:rsidRPr="004D5494">
              <w:rPr>
                <w:rFonts w:ascii="Arial" w:hAnsi="Arial" w:cs="Arial"/>
                <w:sz w:val="22"/>
                <w:szCs w:val="22"/>
              </w:rPr>
              <w:t>este</w:t>
            </w:r>
            <w:proofErr w:type="spellEnd"/>
            <w:r w:rsidRPr="004D5494">
              <w:rPr>
                <w:rFonts w:ascii="Arial" w:hAnsi="Arial" w:cs="Arial"/>
                <w:sz w:val="22"/>
                <w:szCs w:val="22"/>
              </w:rPr>
              <w:t xml:space="preserve"> de </w:t>
            </w:r>
            <w:proofErr w:type="spellStart"/>
            <w:r w:rsidRPr="004D5494">
              <w:rPr>
                <w:rFonts w:ascii="Arial" w:hAnsi="Arial" w:cs="Arial"/>
                <w:sz w:val="22"/>
                <w:szCs w:val="22"/>
              </w:rPr>
              <w:t>su</w:t>
            </w:r>
            <w:proofErr w:type="spellEnd"/>
            <w:r w:rsidRPr="004D5494">
              <w:rPr>
                <w:rFonts w:ascii="Arial" w:hAnsi="Arial" w:cs="Arial"/>
                <w:sz w:val="22"/>
                <w:szCs w:val="22"/>
              </w:rPr>
              <w:t xml:space="preserve"> </w:t>
            </w:r>
            <w:proofErr w:type="spellStart"/>
            <w:r w:rsidRPr="004D5494">
              <w:rPr>
                <w:rFonts w:ascii="Arial" w:hAnsi="Arial" w:cs="Arial"/>
                <w:sz w:val="22"/>
                <w:szCs w:val="22"/>
              </w:rPr>
              <w:t>intersección</w:t>
            </w:r>
            <w:proofErr w:type="spellEnd"/>
            <w:r w:rsidRPr="004D5494">
              <w:rPr>
                <w:rFonts w:ascii="Arial" w:hAnsi="Arial" w:cs="Arial"/>
                <w:sz w:val="22"/>
                <w:szCs w:val="22"/>
              </w:rPr>
              <w:t xml:space="preserve"> con Gulf Street (</w:t>
            </w:r>
            <w:proofErr w:type="spellStart"/>
            <w:r w:rsidRPr="004D5494">
              <w:rPr>
                <w:rFonts w:ascii="Arial" w:hAnsi="Arial" w:cs="Arial"/>
                <w:sz w:val="22"/>
                <w:szCs w:val="22"/>
              </w:rPr>
              <w:t>aproximadamente</w:t>
            </w:r>
            <w:proofErr w:type="spellEnd"/>
            <w:r w:rsidRPr="004D5494">
              <w:rPr>
                <w:rFonts w:ascii="Arial" w:hAnsi="Arial" w:cs="Arial"/>
                <w:sz w:val="22"/>
                <w:szCs w:val="22"/>
              </w:rPr>
              <w:t xml:space="preserve"> 29.262164, -95.937566)</w:t>
            </w:r>
          </w:p>
          <w:p w14:paraId="74433650" w14:textId="77777777" w:rsidR="001D624A" w:rsidRDefault="001D624A" w:rsidP="001C2102">
            <w:pPr>
              <w:jc w:val="both"/>
              <w:rPr>
                <w:rFonts w:ascii="Arial" w:hAnsi="Arial" w:cs="Arial"/>
                <w:sz w:val="22"/>
                <w:szCs w:val="22"/>
              </w:rPr>
            </w:pPr>
          </w:p>
        </w:tc>
        <w:tc>
          <w:tcPr>
            <w:tcW w:w="3597" w:type="dxa"/>
          </w:tcPr>
          <w:p w14:paraId="51878815" w14:textId="77777777" w:rsidR="001D624A" w:rsidRDefault="001D624A" w:rsidP="001C2102">
            <w:pPr>
              <w:jc w:val="both"/>
              <w:rPr>
                <w:rFonts w:ascii="Arial" w:hAnsi="Arial" w:cs="Arial"/>
                <w:sz w:val="22"/>
                <w:szCs w:val="22"/>
              </w:rPr>
            </w:pPr>
            <w:r>
              <w:rPr>
                <w:rFonts w:ascii="Arial" w:hAnsi="Arial" w:cs="Arial"/>
                <w:sz w:val="22"/>
                <w:szCs w:val="22"/>
              </w:rPr>
              <w:t>400</w:t>
            </w:r>
          </w:p>
        </w:tc>
      </w:tr>
      <w:tr w:rsidR="001D624A" w14:paraId="5A829247" w14:textId="77777777" w:rsidTr="001C2102">
        <w:tc>
          <w:tcPr>
            <w:tcW w:w="2155" w:type="dxa"/>
          </w:tcPr>
          <w:p w14:paraId="5C43A520" w14:textId="77777777" w:rsidR="001D624A" w:rsidRDefault="001D624A" w:rsidP="001C2102">
            <w:pPr>
              <w:jc w:val="both"/>
              <w:rPr>
                <w:rFonts w:ascii="Arial" w:hAnsi="Arial" w:cs="Arial"/>
                <w:sz w:val="22"/>
                <w:szCs w:val="22"/>
              </w:rPr>
            </w:pPr>
            <w:proofErr w:type="spellStart"/>
            <w:r>
              <w:rPr>
                <w:rFonts w:ascii="Arial" w:hAnsi="Arial" w:cs="Arial"/>
                <w:sz w:val="22"/>
                <w:szCs w:val="22"/>
              </w:rPr>
              <w:t>Rycade</w:t>
            </w:r>
            <w:proofErr w:type="spellEnd"/>
            <w:r>
              <w:rPr>
                <w:rFonts w:ascii="Arial" w:hAnsi="Arial" w:cs="Arial"/>
                <w:sz w:val="22"/>
                <w:szCs w:val="22"/>
              </w:rPr>
              <w:t xml:space="preserve"> Road</w:t>
            </w:r>
          </w:p>
        </w:tc>
        <w:tc>
          <w:tcPr>
            <w:tcW w:w="5038" w:type="dxa"/>
          </w:tcPr>
          <w:p w14:paraId="2A2299EA" w14:textId="77777777" w:rsidR="001D624A" w:rsidRDefault="001D624A" w:rsidP="001C2102">
            <w:pPr>
              <w:jc w:val="both"/>
              <w:rPr>
                <w:rFonts w:ascii="Arial" w:hAnsi="Arial" w:cs="Arial"/>
                <w:sz w:val="22"/>
                <w:szCs w:val="22"/>
              </w:rPr>
            </w:pPr>
            <w:r w:rsidRPr="006061E4">
              <w:rPr>
                <w:rFonts w:ascii="Arial" w:hAnsi="Arial" w:cs="Arial"/>
                <w:sz w:val="22"/>
                <w:szCs w:val="22"/>
              </w:rPr>
              <w:t xml:space="preserve">A lo largo de </w:t>
            </w:r>
            <w:proofErr w:type="spellStart"/>
            <w:r w:rsidRPr="006061E4">
              <w:rPr>
                <w:rFonts w:ascii="Arial" w:hAnsi="Arial" w:cs="Arial"/>
                <w:sz w:val="22"/>
                <w:szCs w:val="22"/>
              </w:rPr>
              <w:t>Rycade</w:t>
            </w:r>
            <w:proofErr w:type="spellEnd"/>
            <w:r w:rsidRPr="006061E4">
              <w:rPr>
                <w:rFonts w:ascii="Arial" w:hAnsi="Arial" w:cs="Arial"/>
                <w:sz w:val="22"/>
                <w:szCs w:val="22"/>
              </w:rPr>
              <w:t xml:space="preserve"> Road, </w:t>
            </w:r>
            <w:proofErr w:type="spellStart"/>
            <w:r w:rsidRPr="006061E4">
              <w:rPr>
                <w:rFonts w:ascii="Arial" w:hAnsi="Arial" w:cs="Arial"/>
                <w:sz w:val="22"/>
                <w:szCs w:val="22"/>
              </w:rPr>
              <w:t>desde</w:t>
            </w:r>
            <w:proofErr w:type="spellEnd"/>
            <w:r w:rsidRPr="006061E4">
              <w:rPr>
                <w:rFonts w:ascii="Arial" w:hAnsi="Arial" w:cs="Arial"/>
                <w:sz w:val="22"/>
                <w:szCs w:val="22"/>
              </w:rPr>
              <w:t xml:space="preserve"> </w:t>
            </w:r>
            <w:proofErr w:type="spellStart"/>
            <w:r w:rsidRPr="006061E4">
              <w:rPr>
                <w:rFonts w:ascii="Arial" w:hAnsi="Arial" w:cs="Arial"/>
                <w:sz w:val="22"/>
                <w:szCs w:val="22"/>
              </w:rPr>
              <w:t>su</w:t>
            </w:r>
            <w:proofErr w:type="spellEnd"/>
            <w:r w:rsidRPr="006061E4">
              <w:rPr>
                <w:rFonts w:ascii="Arial" w:hAnsi="Arial" w:cs="Arial"/>
                <w:sz w:val="22"/>
                <w:szCs w:val="22"/>
              </w:rPr>
              <w:t xml:space="preserve"> </w:t>
            </w:r>
            <w:proofErr w:type="spellStart"/>
            <w:r w:rsidRPr="006061E4">
              <w:rPr>
                <w:rFonts w:ascii="Arial" w:hAnsi="Arial" w:cs="Arial"/>
                <w:sz w:val="22"/>
                <w:szCs w:val="22"/>
              </w:rPr>
              <w:t>intersección</w:t>
            </w:r>
            <w:proofErr w:type="spellEnd"/>
            <w:r w:rsidRPr="006061E4">
              <w:rPr>
                <w:rFonts w:ascii="Arial" w:hAnsi="Arial" w:cs="Arial"/>
                <w:sz w:val="22"/>
                <w:szCs w:val="22"/>
              </w:rPr>
              <w:t xml:space="preserve"> con Atlantic Avenue (</w:t>
            </w:r>
            <w:proofErr w:type="spellStart"/>
            <w:r w:rsidRPr="006061E4">
              <w:rPr>
                <w:rFonts w:ascii="Arial" w:hAnsi="Arial" w:cs="Arial"/>
                <w:sz w:val="22"/>
                <w:szCs w:val="22"/>
              </w:rPr>
              <w:t>aproximadamente</w:t>
            </w:r>
            <w:proofErr w:type="spellEnd"/>
            <w:r w:rsidRPr="006061E4">
              <w:rPr>
                <w:rFonts w:ascii="Arial" w:hAnsi="Arial" w:cs="Arial"/>
                <w:sz w:val="22"/>
                <w:szCs w:val="22"/>
              </w:rPr>
              <w:t xml:space="preserve"> 29.261306, -95.936381) hasta </w:t>
            </w:r>
            <w:proofErr w:type="spellStart"/>
            <w:r w:rsidRPr="006061E4">
              <w:rPr>
                <w:rFonts w:ascii="Arial" w:hAnsi="Arial" w:cs="Arial"/>
                <w:sz w:val="22"/>
                <w:szCs w:val="22"/>
              </w:rPr>
              <w:t>aproximadamente</w:t>
            </w:r>
            <w:proofErr w:type="spellEnd"/>
            <w:r w:rsidRPr="006061E4">
              <w:rPr>
                <w:rFonts w:ascii="Arial" w:hAnsi="Arial" w:cs="Arial"/>
                <w:sz w:val="22"/>
                <w:szCs w:val="22"/>
              </w:rPr>
              <w:t xml:space="preserve"> 300 pies al </w:t>
            </w:r>
            <w:proofErr w:type="spellStart"/>
            <w:r w:rsidRPr="006061E4">
              <w:rPr>
                <w:rFonts w:ascii="Arial" w:hAnsi="Arial" w:cs="Arial"/>
                <w:sz w:val="22"/>
                <w:szCs w:val="22"/>
              </w:rPr>
              <w:t>norte</w:t>
            </w:r>
            <w:proofErr w:type="spellEnd"/>
            <w:r w:rsidRPr="006061E4">
              <w:rPr>
                <w:rFonts w:ascii="Arial" w:hAnsi="Arial" w:cs="Arial"/>
                <w:sz w:val="22"/>
                <w:szCs w:val="22"/>
              </w:rPr>
              <w:t xml:space="preserve"> de </w:t>
            </w:r>
            <w:proofErr w:type="spellStart"/>
            <w:r w:rsidRPr="006061E4">
              <w:rPr>
                <w:rFonts w:ascii="Arial" w:hAnsi="Arial" w:cs="Arial"/>
                <w:sz w:val="22"/>
                <w:szCs w:val="22"/>
              </w:rPr>
              <w:t>su</w:t>
            </w:r>
            <w:proofErr w:type="spellEnd"/>
            <w:r w:rsidRPr="006061E4">
              <w:rPr>
                <w:rFonts w:ascii="Arial" w:hAnsi="Arial" w:cs="Arial"/>
                <w:sz w:val="22"/>
                <w:szCs w:val="22"/>
              </w:rPr>
              <w:t xml:space="preserve"> </w:t>
            </w:r>
            <w:proofErr w:type="spellStart"/>
            <w:r w:rsidRPr="006061E4">
              <w:rPr>
                <w:rFonts w:ascii="Arial" w:hAnsi="Arial" w:cs="Arial"/>
                <w:sz w:val="22"/>
                <w:szCs w:val="22"/>
              </w:rPr>
              <w:t>intersección</w:t>
            </w:r>
            <w:proofErr w:type="spellEnd"/>
            <w:r w:rsidRPr="006061E4">
              <w:rPr>
                <w:rFonts w:ascii="Arial" w:hAnsi="Arial" w:cs="Arial"/>
                <w:sz w:val="22"/>
                <w:szCs w:val="22"/>
              </w:rPr>
              <w:t xml:space="preserve"> con Kemp Street hasta </w:t>
            </w:r>
            <w:proofErr w:type="spellStart"/>
            <w:r w:rsidRPr="006061E4">
              <w:rPr>
                <w:rFonts w:ascii="Arial" w:hAnsi="Arial" w:cs="Arial"/>
                <w:sz w:val="22"/>
                <w:szCs w:val="22"/>
              </w:rPr>
              <w:t>su</w:t>
            </w:r>
            <w:proofErr w:type="spellEnd"/>
            <w:r w:rsidRPr="006061E4">
              <w:rPr>
                <w:rFonts w:ascii="Arial" w:hAnsi="Arial" w:cs="Arial"/>
                <w:sz w:val="22"/>
                <w:szCs w:val="22"/>
              </w:rPr>
              <w:t xml:space="preserve"> </w:t>
            </w:r>
            <w:proofErr w:type="spellStart"/>
            <w:r w:rsidRPr="006061E4">
              <w:rPr>
                <w:rFonts w:ascii="Arial" w:hAnsi="Arial" w:cs="Arial"/>
                <w:sz w:val="22"/>
                <w:szCs w:val="22"/>
              </w:rPr>
              <w:t>confluencia</w:t>
            </w:r>
            <w:proofErr w:type="spellEnd"/>
            <w:r w:rsidRPr="006061E4">
              <w:rPr>
                <w:rFonts w:ascii="Arial" w:hAnsi="Arial" w:cs="Arial"/>
                <w:sz w:val="22"/>
                <w:szCs w:val="22"/>
              </w:rPr>
              <w:t xml:space="preserve"> con Caney Creek (</w:t>
            </w:r>
            <w:proofErr w:type="spellStart"/>
            <w:r w:rsidRPr="006061E4">
              <w:rPr>
                <w:rFonts w:ascii="Arial" w:hAnsi="Arial" w:cs="Arial"/>
                <w:sz w:val="22"/>
                <w:szCs w:val="22"/>
              </w:rPr>
              <w:t>aproximadamente</w:t>
            </w:r>
            <w:proofErr w:type="spellEnd"/>
            <w:r w:rsidRPr="006061E4">
              <w:rPr>
                <w:rFonts w:ascii="Arial" w:hAnsi="Arial" w:cs="Arial"/>
                <w:sz w:val="22"/>
                <w:szCs w:val="22"/>
              </w:rPr>
              <w:t xml:space="preserve"> 29.263378, -95.934328)</w:t>
            </w:r>
          </w:p>
        </w:tc>
        <w:tc>
          <w:tcPr>
            <w:tcW w:w="3597" w:type="dxa"/>
          </w:tcPr>
          <w:p w14:paraId="0C775EF5" w14:textId="77777777" w:rsidR="001D624A" w:rsidRDefault="001D624A" w:rsidP="001C2102">
            <w:pPr>
              <w:jc w:val="both"/>
              <w:rPr>
                <w:rFonts w:ascii="Arial" w:hAnsi="Arial" w:cs="Arial"/>
                <w:sz w:val="22"/>
                <w:szCs w:val="22"/>
              </w:rPr>
            </w:pPr>
            <w:r>
              <w:rPr>
                <w:rFonts w:ascii="Arial" w:hAnsi="Arial" w:cs="Arial"/>
                <w:sz w:val="22"/>
                <w:szCs w:val="22"/>
              </w:rPr>
              <w:t>1,050</w:t>
            </w:r>
          </w:p>
        </w:tc>
      </w:tr>
      <w:tr w:rsidR="001D624A" w14:paraId="0101F0FA" w14:textId="77777777" w:rsidTr="001C2102">
        <w:tc>
          <w:tcPr>
            <w:tcW w:w="2155" w:type="dxa"/>
          </w:tcPr>
          <w:p w14:paraId="5E328D40" w14:textId="77777777" w:rsidR="001D624A" w:rsidRDefault="001D624A" w:rsidP="001C2102">
            <w:pPr>
              <w:jc w:val="both"/>
              <w:rPr>
                <w:rFonts w:ascii="Arial" w:hAnsi="Arial" w:cs="Arial"/>
                <w:sz w:val="22"/>
                <w:szCs w:val="22"/>
              </w:rPr>
            </w:pPr>
            <w:r>
              <w:rPr>
                <w:rFonts w:ascii="Arial" w:hAnsi="Arial" w:cs="Arial"/>
                <w:sz w:val="22"/>
                <w:szCs w:val="22"/>
              </w:rPr>
              <w:t>Hobbins Street</w:t>
            </w:r>
          </w:p>
        </w:tc>
        <w:tc>
          <w:tcPr>
            <w:tcW w:w="5038" w:type="dxa"/>
          </w:tcPr>
          <w:p w14:paraId="5461B9D3" w14:textId="77777777" w:rsidR="001D624A" w:rsidRDefault="001D624A" w:rsidP="001C2102">
            <w:pPr>
              <w:jc w:val="both"/>
              <w:rPr>
                <w:rFonts w:ascii="Arial" w:hAnsi="Arial" w:cs="Arial"/>
                <w:sz w:val="22"/>
                <w:szCs w:val="22"/>
              </w:rPr>
            </w:pPr>
            <w:r w:rsidRPr="006061E4">
              <w:rPr>
                <w:rFonts w:ascii="Arial" w:hAnsi="Arial" w:cs="Arial"/>
                <w:sz w:val="22"/>
                <w:szCs w:val="22"/>
              </w:rPr>
              <w:t xml:space="preserve">A lo largo de Hobbins Street, </w:t>
            </w:r>
            <w:proofErr w:type="spellStart"/>
            <w:r w:rsidRPr="006061E4">
              <w:rPr>
                <w:rFonts w:ascii="Arial" w:hAnsi="Arial" w:cs="Arial"/>
                <w:sz w:val="22"/>
                <w:szCs w:val="22"/>
              </w:rPr>
              <w:t>desde</w:t>
            </w:r>
            <w:proofErr w:type="spellEnd"/>
            <w:r w:rsidRPr="006061E4">
              <w:rPr>
                <w:rFonts w:ascii="Arial" w:hAnsi="Arial" w:cs="Arial"/>
                <w:sz w:val="22"/>
                <w:szCs w:val="22"/>
              </w:rPr>
              <w:t xml:space="preserve"> </w:t>
            </w:r>
            <w:proofErr w:type="spellStart"/>
            <w:r w:rsidRPr="006061E4">
              <w:rPr>
                <w:rFonts w:ascii="Arial" w:hAnsi="Arial" w:cs="Arial"/>
                <w:sz w:val="22"/>
                <w:szCs w:val="22"/>
              </w:rPr>
              <w:t>su</w:t>
            </w:r>
            <w:proofErr w:type="spellEnd"/>
            <w:r w:rsidRPr="006061E4">
              <w:rPr>
                <w:rFonts w:ascii="Arial" w:hAnsi="Arial" w:cs="Arial"/>
                <w:sz w:val="22"/>
                <w:szCs w:val="22"/>
              </w:rPr>
              <w:t xml:space="preserve"> </w:t>
            </w:r>
            <w:proofErr w:type="spellStart"/>
            <w:r w:rsidRPr="006061E4">
              <w:rPr>
                <w:rFonts w:ascii="Arial" w:hAnsi="Arial" w:cs="Arial"/>
                <w:sz w:val="22"/>
                <w:szCs w:val="22"/>
              </w:rPr>
              <w:t>intersección</w:t>
            </w:r>
            <w:proofErr w:type="spellEnd"/>
            <w:r w:rsidRPr="006061E4">
              <w:rPr>
                <w:rFonts w:ascii="Arial" w:hAnsi="Arial" w:cs="Arial"/>
                <w:sz w:val="22"/>
                <w:szCs w:val="22"/>
              </w:rPr>
              <w:t xml:space="preserve"> con </w:t>
            </w:r>
            <w:proofErr w:type="spellStart"/>
            <w:r w:rsidRPr="006061E4">
              <w:rPr>
                <w:rFonts w:ascii="Arial" w:hAnsi="Arial" w:cs="Arial"/>
                <w:sz w:val="22"/>
                <w:szCs w:val="22"/>
              </w:rPr>
              <w:t>Rycade</w:t>
            </w:r>
            <w:proofErr w:type="spellEnd"/>
            <w:r w:rsidRPr="006061E4">
              <w:rPr>
                <w:rFonts w:ascii="Arial" w:hAnsi="Arial" w:cs="Arial"/>
                <w:sz w:val="22"/>
                <w:szCs w:val="22"/>
              </w:rPr>
              <w:t xml:space="preserve"> Road (</w:t>
            </w:r>
            <w:proofErr w:type="spellStart"/>
            <w:r w:rsidRPr="006061E4">
              <w:rPr>
                <w:rFonts w:ascii="Arial" w:hAnsi="Arial" w:cs="Arial"/>
                <w:sz w:val="22"/>
                <w:szCs w:val="22"/>
              </w:rPr>
              <w:t>aproximadamente</w:t>
            </w:r>
            <w:proofErr w:type="spellEnd"/>
            <w:r w:rsidRPr="006061E4">
              <w:rPr>
                <w:rFonts w:ascii="Arial" w:hAnsi="Arial" w:cs="Arial"/>
                <w:sz w:val="22"/>
                <w:szCs w:val="22"/>
              </w:rPr>
              <w:t xml:space="preserve"> </w:t>
            </w:r>
            <w:r w:rsidRPr="006061E4">
              <w:rPr>
                <w:rFonts w:ascii="Arial" w:hAnsi="Arial" w:cs="Arial"/>
                <w:sz w:val="22"/>
                <w:szCs w:val="22"/>
              </w:rPr>
              <w:lastRenderedPageBreak/>
              <w:t>29,262172,</w:t>
            </w:r>
            <w:r>
              <w:rPr>
                <w:rFonts w:ascii="Arial" w:hAnsi="Arial" w:cs="Arial"/>
                <w:sz w:val="22"/>
                <w:szCs w:val="22"/>
              </w:rPr>
              <w:t xml:space="preserve"> </w:t>
            </w:r>
            <w:r w:rsidRPr="006061E4">
              <w:rPr>
                <w:rFonts w:ascii="Arial" w:hAnsi="Arial" w:cs="Arial"/>
                <w:sz w:val="22"/>
                <w:szCs w:val="22"/>
              </w:rPr>
              <w:t xml:space="preserve">-95.935527) hasta </w:t>
            </w:r>
            <w:proofErr w:type="spellStart"/>
            <w:r w:rsidRPr="006061E4">
              <w:rPr>
                <w:rFonts w:ascii="Arial" w:hAnsi="Arial" w:cs="Arial"/>
                <w:sz w:val="22"/>
                <w:szCs w:val="22"/>
              </w:rPr>
              <w:t>pasada</w:t>
            </w:r>
            <w:proofErr w:type="spellEnd"/>
            <w:r w:rsidRPr="006061E4">
              <w:rPr>
                <w:rFonts w:ascii="Arial" w:hAnsi="Arial" w:cs="Arial"/>
                <w:sz w:val="22"/>
                <w:szCs w:val="22"/>
              </w:rPr>
              <w:t xml:space="preserve"> </w:t>
            </w:r>
            <w:proofErr w:type="spellStart"/>
            <w:r w:rsidRPr="006061E4">
              <w:rPr>
                <w:rFonts w:ascii="Arial" w:hAnsi="Arial" w:cs="Arial"/>
                <w:sz w:val="22"/>
                <w:szCs w:val="22"/>
              </w:rPr>
              <w:t>su</w:t>
            </w:r>
            <w:proofErr w:type="spellEnd"/>
            <w:r w:rsidRPr="006061E4">
              <w:rPr>
                <w:rFonts w:ascii="Arial" w:hAnsi="Arial" w:cs="Arial"/>
                <w:sz w:val="22"/>
                <w:szCs w:val="22"/>
              </w:rPr>
              <w:t xml:space="preserve"> </w:t>
            </w:r>
            <w:proofErr w:type="spellStart"/>
            <w:r w:rsidRPr="006061E4">
              <w:rPr>
                <w:rFonts w:ascii="Arial" w:hAnsi="Arial" w:cs="Arial"/>
                <w:sz w:val="22"/>
                <w:szCs w:val="22"/>
              </w:rPr>
              <w:t>intersección</w:t>
            </w:r>
            <w:proofErr w:type="spellEnd"/>
            <w:r w:rsidRPr="006061E4">
              <w:rPr>
                <w:rFonts w:ascii="Arial" w:hAnsi="Arial" w:cs="Arial"/>
                <w:sz w:val="22"/>
                <w:szCs w:val="22"/>
              </w:rPr>
              <w:t xml:space="preserve"> con N. Gary St. (</w:t>
            </w:r>
            <w:proofErr w:type="spellStart"/>
            <w:r w:rsidRPr="006061E4">
              <w:rPr>
                <w:rFonts w:ascii="Arial" w:hAnsi="Arial" w:cs="Arial"/>
                <w:sz w:val="22"/>
                <w:szCs w:val="22"/>
              </w:rPr>
              <w:t>aproximadamente</w:t>
            </w:r>
            <w:proofErr w:type="spellEnd"/>
            <w:r w:rsidRPr="006061E4">
              <w:rPr>
                <w:rFonts w:ascii="Arial" w:hAnsi="Arial" w:cs="Arial"/>
                <w:sz w:val="22"/>
                <w:szCs w:val="22"/>
              </w:rPr>
              <w:t xml:space="preserve"> 29.261442, -95.934808)</w:t>
            </w:r>
          </w:p>
        </w:tc>
        <w:tc>
          <w:tcPr>
            <w:tcW w:w="3597" w:type="dxa"/>
          </w:tcPr>
          <w:p w14:paraId="4422AADE" w14:textId="77777777" w:rsidR="001D624A" w:rsidRDefault="001D624A" w:rsidP="001C2102">
            <w:pPr>
              <w:jc w:val="both"/>
              <w:rPr>
                <w:rFonts w:ascii="Arial" w:hAnsi="Arial" w:cs="Arial"/>
                <w:sz w:val="22"/>
                <w:szCs w:val="22"/>
              </w:rPr>
            </w:pPr>
            <w:r>
              <w:rPr>
                <w:rFonts w:ascii="Arial" w:hAnsi="Arial" w:cs="Arial"/>
                <w:sz w:val="22"/>
                <w:szCs w:val="22"/>
              </w:rPr>
              <w:lastRenderedPageBreak/>
              <w:t>400</w:t>
            </w:r>
          </w:p>
        </w:tc>
      </w:tr>
    </w:tbl>
    <w:p w14:paraId="3DDE5D2F" w14:textId="32A30DBD" w:rsidR="002A21E3" w:rsidRDefault="002A21E3" w:rsidP="002A21E3">
      <w:pPr>
        <w:rPr>
          <w:rFonts w:ascii="Arial" w:hAnsi="Arial" w:cs="Arial"/>
          <w:sz w:val="22"/>
          <w:szCs w:val="22"/>
        </w:rPr>
      </w:pPr>
    </w:p>
    <w:p w14:paraId="0E0990AC" w14:textId="57BBEB84" w:rsidR="001D624A" w:rsidRPr="001D624A" w:rsidRDefault="001D624A" w:rsidP="001D624A">
      <w:pPr>
        <w:rPr>
          <w:rFonts w:ascii="Arial" w:hAnsi="Arial" w:cs="Arial"/>
          <w:sz w:val="22"/>
          <w:szCs w:val="22"/>
        </w:rPr>
      </w:pPr>
      <w:r w:rsidRPr="001D624A">
        <w:rPr>
          <w:rFonts w:ascii="Arial" w:hAnsi="Arial" w:cs="Arial"/>
          <w:sz w:val="22"/>
          <w:szCs w:val="22"/>
        </w:rPr>
        <w:t xml:space="preserve">El </w:t>
      </w:r>
      <w:proofErr w:type="spellStart"/>
      <w:r w:rsidRPr="001D624A">
        <w:rPr>
          <w:rFonts w:ascii="Arial" w:hAnsi="Arial" w:cs="Arial"/>
          <w:sz w:val="22"/>
          <w:szCs w:val="22"/>
        </w:rPr>
        <w:t>propósito</w:t>
      </w:r>
      <w:proofErr w:type="spellEnd"/>
      <w:r w:rsidRPr="001D624A">
        <w:rPr>
          <w:rFonts w:ascii="Arial" w:hAnsi="Arial" w:cs="Arial"/>
          <w:sz w:val="22"/>
          <w:szCs w:val="22"/>
        </w:rPr>
        <w:t xml:space="preserve"> del </w:t>
      </w:r>
      <w:proofErr w:type="spellStart"/>
      <w:r w:rsidRPr="001D624A">
        <w:rPr>
          <w:rFonts w:ascii="Arial" w:hAnsi="Arial" w:cs="Arial"/>
          <w:sz w:val="22"/>
          <w:szCs w:val="22"/>
        </w:rPr>
        <w:t>proyecto</w:t>
      </w:r>
      <w:proofErr w:type="spellEnd"/>
      <w:r w:rsidRPr="001D624A">
        <w:rPr>
          <w:rFonts w:ascii="Arial" w:hAnsi="Arial" w:cs="Arial"/>
          <w:sz w:val="22"/>
          <w:szCs w:val="22"/>
        </w:rPr>
        <w:t xml:space="preserve"> es </w:t>
      </w:r>
      <w:proofErr w:type="spellStart"/>
      <w:r w:rsidRPr="001D624A">
        <w:rPr>
          <w:rFonts w:ascii="Arial" w:hAnsi="Arial" w:cs="Arial"/>
          <w:sz w:val="22"/>
          <w:szCs w:val="22"/>
        </w:rPr>
        <w:t>garantizar</w:t>
      </w:r>
      <w:proofErr w:type="spellEnd"/>
      <w:r w:rsidRPr="001D624A">
        <w:rPr>
          <w:rFonts w:ascii="Arial" w:hAnsi="Arial" w:cs="Arial"/>
          <w:sz w:val="22"/>
          <w:szCs w:val="22"/>
        </w:rPr>
        <w:t xml:space="preserve"> la </w:t>
      </w:r>
      <w:proofErr w:type="spellStart"/>
      <w:r w:rsidRPr="001D624A">
        <w:rPr>
          <w:rFonts w:ascii="Arial" w:hAnsi="Arial" w:cs="Arial"/>
          <w:sz w:val="22"/>
          <w:szCs w:val="22"/>
        </w:rPr>
        <w:t>seguridad</w:t>
      </w:r>
      <w:proofErr w:type="spellEnd"/>
      <w:r w:rsidRPr="001D624A">
        <w:rPr>
          <w:rFonts w:ascii="Arial" w:hAnsi="Arial" w:cs="Arial"/>
          <w:sz w:val="22"/>
          <w:szCs w:val="22"/>
        </w:rPr>
        <w:t xml:space="preserve"> y la </w:t>
      </w:r>
      <w:proofErr w:type="spellStart"/>
      <w:r w:rsidRPr="001D624A">
        <w:rPr>
          <w:rFonts w:ascii="Arial" w:hAnsi="Arial" w:cs="Arial"/>
          <w:sz w:val="22"/>
          <w:szCs w:val="22"/>
        </w:rPr>
        <w:t>salud</w:t>
      </w:r>
      <w:proofErr w:type="spellEnd"/>
      <w:r w:rsidRPr="001D624A">
        <w:rPr>
          <w:rFonts w:ascii="Arial" w:hAnsi="Arial" w:cs="Arial"/>
          <w:sz w:val="22"/>
          <w:szCs w:val="22"/>
        </w:rPr>
        <w:t xml:space="preserve"> de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residentes</w:t>
      </w:r>
      <w:proofErr w:type="spellEnd"/>
      <w:r w:rsidRPr="001D624A">
        <w:rPr>
          <w:rFonts w:ascii="Arial" w:hAnsi="Arial" w:cs="Arial"/>
          <w:sz w:val="22"/>
          <w:szCs w:val="22"/>
        </w:rPr>
        <w:t xml:space="preserve"> de la ciudad de Boling </w:t>
      </w:r>
      <w:proofErr w:type="spellStart"/>
      <w:r w:rsidRPr="001D624A">
        <w:rPr>
          <w:rFonts w:ascii="Arial" w:hAnsi="Arial" w:cs="Arial"/>
          <w:sz w:val="22"/>
          <w:szCs w:val="22"/>
        </w:rPr>
        <w:t>mediante</w:t>
      </w:r>
      <w:proofErr w:type="spellEnd"/>
      <w:r w:rsidRPr="001D624A">
        <w:rPr>
          <w:rFonts w:ascii="Arial" w:hAnsi="Arial" w:cs="Arial"/>
          <w:sz w:val="22"/>
          <w:szCs w:val="22"/>
        </w:rPr>
        <w:t xml:space="preserve"> la </w:t>
      </w:r>
      <w:proofErr w:type="spellStart"/>
      <w:r w:rsidRPr="001D624A">
        <w:rPr>
          <w:rFonts w:ascii="Arial" w:hAnsi="Arial" w:cs="Arial"/>
          <w:sz w:val="22"/>
          <w:szCs w:val="22"/>
        </w:rPr>
        <w:t>mejora</w:t>
      </w:r>
      <w:proofErr w:type="spellEnd"/>
      <w:r w:rsidRPr="001D624A">
        <w:rPr>
          <w:rFonts w:ascii="Arial" w:hAnsi="Arial" w:cs="Arial"/>
          <w:sz w:val="22"/>
          <w:szCs w:val="22"/>
        </w:rPr>
        <w:t xml:space="preserve"> de la </w:t>
      </w:r>
      <w:proofErr w:type="spellStart"/>
      <w:r w:rsidRPr="001D624A">
        <w:rPr>
          <w:rFonts w:ascii="Arial" w:hAnsi="Arial" w:cs="Arial"/>
          <w:sz w:val="22"/>
          <w:szCs w:val="22"/>
        </w:rPr>
        <w:t>eficiencia</w:t>
      </w:r>
      <w:proofErr w:type="spellEnd"/>
      <w:r w:rsidRPr="001D624A">
        <w:rPr>
          <w:rFonts w:ascii="Arial" w:hAnsi="Arial" w:cs="Arial"/>
          <w:sz w:val="22"/>
          <w:szCs w:val="22"/>
        </w:rPr>
        <w:t xml:space="preserve"> con la que las </w:t>
      </w:r>
      <w:proofErr w:type="spellStart"/>
      <w:r w:rsidRPr="001D624A">
        <w:rPr>
          <w:rFonts w:ascii="Arial" w:hAnsi="Arial" w:cs="Arial"/>
          <w:sz w:val="22"/>
          <w:szCs w:val="22"/>
        </w:rPr>
        <w:t>instalaciones</w:t>
      </w:r>
      <w:proofErr w:type="spellEnd"/>
      <w:r w:rsidRPr="001D624A">
        <w:rPr>
          <w:rFonts w:ascii="Arial" w:hAnsi="Arial" w:cs="Arial"/>
          <w:sz w:val="22"/>
          <w:szCs w:val="22"/>
        </w:rPr>
        <w:t xml:space="preserve"> de </w:t>
      </w:r>
      <w:proofErr w:type="spellStart"/>
      <w:r w:rsidRPr="001D624A">
        <w:rPr>
          <w:rFonts w:ascii="Arial" w:hAnsi="Arial" w:cs="Arial"/>
          <w:sz w:val="22"/>
          <w:szCs w:val="22"/>
        </w:rPr>
        <w:t>drenaje</w:t>
      </w:r>
      <w:proofErr w:type="spellEnd"/>
      <w:r w:rsidRPr="001D624A">
        <w:rPr>
          <w:rFonts w:ascii="Arial" w:hAnsi="Arial" w:cs="Arial"/>
          <w:sz w:val="22"/>
          <w:szCs w:val="22"/>
        </w:rPr>
        <w:t xml:space="preserve"> </w:t>
      </w:r>
      <w:proofErr w:type="spellStart"/>
      <w:r w:rsidRPr="001D624A">
        <w:rPr>
          <w:rFonts w:ascii="Arial" w:hAnsi="Arial" w:cs="Arial"/>
          <w:sz w:val="22"/>
          <w:szCs w:val="22"/>
        </w:rPr>
        <w:t>existentes</w:t>
      </w:r>
      <w:proofErr w:type="spellEnd"/>
      <w:r w:rsidRPr="001D624A">
        <w:rPr>
          <w:rFonts w:ascii="Arial" w:hAnsi="Arial" w:cs="Arial"/>
          <w:sz w:val="22"/>
          <w:szCs w:val="22"/>
        </w:rPr>
        <w:t xml:space="preserve"> </w:t>
      </w:r>
      <w:proofErr w:type="spellStart"/>
      <w:r w:rsidRPr="001D624A">
        <w:rPr>
          <w:rFonts w:ascii="Arial" w:hAnsi="Arial" w:cs="Arial"/>
          <w:sz w:val="22"/>
          <w:szCs w:val="22"/>
        </w:rPr>
        <w:t>dirigen</w:t>
      </w:r>
      <w:proofErr w:type="spellEnd"/>
      <w:r w:rsidRPr="001D624A">
        <w:rPr>
          <w:rFonts w:ascii="Arial" w:hAnsi="Arial" w:cs="Arial"/>
          <w:sz w:val="22"/>
          <w:szCs w:val="22"/>
        </w:rPr>
        <w:t xml:space="preserve"> las </w:t>
      </w:r>
      <w:proofErr w:type="spellStart"/>
      <w:r w:rsidRPr="001D624A">
        <w:rPr>
          <w:rFonts w:ascii="Arial" w:hAnsi="Arial" w:cs="Arial"/>
          <w:sz w:val="22"/>
          <w:szCs w:val="22"/>
        </w:rPr>
        <w:t>aguas</w:t>
      </w:r>
      <w:proofErr w:type="spellEnd"/>
      <w:r w:rsidRPr="001D624A">
        <w:rPr>
          <w:rFonts w:ascii="Arial" w:hAnsi="Arial" w:cs="Arial"/>
          <w:sz w:val="22"/>
          <w:szCs w:val="22"/>
        </w:rPr>
        <w:t xml:space="preserve"> </w:t>
      </w:r>
      <w:proofErr w:type="spellStart"/>
      <w:r w:rsidRPr="001D624A">
        <w:rPr>
          <w:rFonts w:ascii="Arial" w:hAnsi="Arial" w:cs="Arial"/>
          <w:sz w:val="22"/>
          <w:szCs w:val="22"/>
        </w:rPr>
        <w:t>pluviales</w:t>
      </w:r>
      <w:proofErr w:type="spellEnd"/>
      <w:r w:rsidRPr="001D624A">
        <w:rPr>
          <w:rFonts w:ascii="Arial" w:hAnsi="Arial" w:cs="Arial"/>
          <w:sz w:val="22"/>
          <w:szCs w:val="22"/>
        </w:rPr>
        <w:t xml:space="preserve"> </w:t>
      </w:r>
      <w:proofErr w:type="spellStart"/>
      <w:r w:rsidRPr="001D624A">
        <w:rPr>
          <w:rFonts w:ascii="Arial" w:hAnsi="Arial" w:cs="Arial"/>
          <w:sz w:val="22"/>
          <w:szCs w:val="22"/>
        </w:rPr>
        <w:t>lejos</w:t>
      </w:r>
      <w:proofErr w:type="spellEnd"/>
      <w:r w:rsidRPr="001D624A">
        <w:rPr>
          <w:rFonts w:ascii="Arial" w:hAnsi="Arial" w:cs="Arial"/>
          <w:sz w:val="22"/>
          <w:szCs w:val="22"/>
        </w:rPr>
        <w:t xml:space="preserve"> de las zonas </w:t>
      </w:r>
      <w:proofErr w:type="spellStart"/>
      <w:r w:rsidRPr="001D624A">
        <w:rPr>
          <w:rFonts w:ascii="Arial" w:hAnsi="Arial" w:cs="Arial"/>
          <w:sz w:val="22"/>
          <w:szCs w:val="22"/>
        </w:rPr>
        <w:t>habitadas</w:t>
      </w:r>
      <w:proofErr w:type="spellEnd"/>
      <w:r w:rsidRPr="001D624A">
        <w:rPr>
          <w:rFonts w:ascii="Arial" w:hAnsi="Arial" w:cs="Arial"/>
          <w:sz w:val="22"/>
          <w:szCs w:val="22"/>
        </w:rPr>
        <w:t xml:space="preserve">. La </w:t>
      </w:r>
      <w:proofErr w:type="spellStart"/>
      <w:r w:rsidRPr="001D624A">
        <w:rPr>
          <w:rFonts w:ascii="Arial" w:hAnsi="Arial" w:cs="Arial"/>
          <w:sz w:val="22"/>
          <w:szCs w:val="22"/>
        </w:rPr>
        <w:t>extensión</w:t>
      </w:r>
      <w:proofErr w:type="spellEnd"/>
      <w:r w:rsidRPr="001D624A">
        <w:rPr>
          <w:rFonts w:ascii="Arial" w:hAnsi="Arial" w:cs="Arial"/>
          <w:sz w:val="22"/>
          <w:szCs w:val="22"/>
        </w:rPr>
        <w:t xml:space="preserve"> de la </w:t>
      </w:r>
      <w:proofErr w:type="spellStart"/>
      <w:r w:rsidRPr="001D624A">
        <w:rPr>
          <w:rFonts w:ascii="Arial" w:hAnsi="Arial" w:cs="Arial"/>
          <w:sz w:val="22"/>
          <w:szCs w:val="22"/>
        </w:rPr>
        <w:t>llanura</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w:t>
      </w:r>
      <w:proofErr w:type="spellEnd"/>
      <w:r w:rsidRPr="001D624A">
        <w:rPr>
          <w:rFonts w:ascii="Arial" w:hAnsi="Arial" w:cs="Arial"/>
          <w:sz w:val="22"/>
          <w:szCs w:val="22"/>
        </w:rPr>
        <w:t xml:space="preserve"> FFRMS se </w:t>
      </w:r>
      <w:proofErr w:type="spellStart"/>
      <w:r w:rsidRPr="001D624A">
        <w:rPr>
          <w:rFonts w:ascii="Arial" w:hAnsi="Arial" w:cs="Arial"/>
          <w:sz w:val="22"/>
          <w:szCs w:val="22"/>
        </w:rPr>
        <w:t>determinó</w:t>
      </w:r>
      <w:proofErr w:type="spellEnd"/>
      <w:r w:rsidRPr="001D624A">
        <w:rPr>
          <w:rFonts w:ascii="Arial" w:hAnsi="Arial" w:cs="Arial"/>
          <w:sz w:val="22"/>
          <w:szCs w:val="22"/>
        </w:rPr>
        <w:t xml:space="preserve"> </w:t>
      </w:r>
      <w:proofErr w:type="spellStart"/>
      <w:r w:rsidRPr="001D624A">
        <w:rPr>
          <w:rFonts w:ascii="Arial" w:hAnsi="Arial" w:cs="Arial"/>
          <w:sz w:val="22"/>
          <w:szCs w:val="22"/>
        </w:rPr>
        <w:t>utilizando</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Mapa de </w:t>
      </w:r>
      <w:proofErr w:type="spellStart"/>
      <w:r w:rsidRPr="001D624A">
        <w:rPr>
          <w:rFonts w:ascii="Arial" w:hAnsi="Arial" w:cs="Arial"/>
          <w:sz w:val="22"/>
          <w:szCs w:val="22"/>
        </w:rPr>
        <w:t>Tasas</w:t>
      </w:r>
      <w:proofErr w:type="spellEnd"/>
      <w:r w:rsidRPr="001D624A">
        <w:rPr>
          <w:rFonts w:ascii="Arial" w:hAnsi="Arial" w:cs="Arial"/>
          <w:sz w:val="22"/>
          <w:szCs w:val="22"/>
        </w:rPr>
        <w:t xml:space="preserve"> de Seguros contra </w:t>
      </w:r>
      <w:proofErr w:type="spellStart"/>
      <w:r w:rsidRPr="001D624A">
        <w:rPr>
          <w:rFonts w:ascii="Arial" w:hAnsi="Arial" w:cs="Arial"/>
          <w:sz w:val="22"/>
          <w:szCs w:val="22"/>
        </w:rPr>
        <w:t>Inundaciones</w:t>
      </w:r>
      <w:proofErr w:type="spellEnd"/>
      <w:r w:rsidRPr="001D624A">
        <w:rPr>
          <w:rFonts w:ascii="Arial" w:hAnsi="Arial" w:cs="Arial"/>
          <w:sz w:val="22"/>
          <w:szCs w:val="22"/>
        </w:rPr>
        <w:t xml:space="preserve"> (FIRM) de la FEMA Panel No. 48481C0385F con </w:t>
      </w:r>
      <w:proofErr w:type="spellStart"/>
      <w:r w:rsidRPr="001D624A">
        <w:rPr>
          <w:rFonts w:ascii="Arial" w:hAnsi="Arial" w:cs="Arial"/>
          <w:sz w:val="22"/>
          <w:szCs w:val="22"/>
        </w:rPr>
        <w:t>fecha</w:t>
      </w:r>
      <w:proofErr w:type="spellEnd"/>
      <w:r w:rsidRPr="001D624A">
        <w:rPr>
          <w:rFonts w:ascii="Arial" w:hAnsi="Arial" w:cs="Arial"/>
          <w:sz w:val="22"/>
          <w:szCs w:val="22"/>
        </w:rPr>
        <w:t xml:space="preserve"> de </w:t>
      </w:r>
      <w:proofErr w:type="spellStart"/>
      <w:r w:rsidRPr="001D624A">
        <w:rPr>
          <w:rFonts w:ascii="Arial" w:hAnsi="Arial" w:cs="Arial"/>
          <w:sz w:val="22"/>
          <w:szCs w:val="22"/>
        </w:rPr>
        <w:t>vigencia</w:t>
      </w:r>
      <w:proofErr w:type="spellEnd"/>
      <w:r w:rsidRPr="001D624A">
        <w:rPr>
          <w:rFonts w:ascii="Arial" w:hAnsi="Arial" w:cs="Arial"/>
          <w:sz w:val="22"/>
          <w:szCs w:val="22"/>
        </w:rPr>
        <w:t xml:space="preserve"> 21/12/2017,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proyecto</w:t>
      </w:r>
      <w:proofErr w:type="spellEnd"/>
      <w:r w:rsidRPr="001D624A">
        <w:rPr>
          <w:rFonts w:ascii="Arial" w:hAnsi="Arial" w:cs="Arial"/>
          <w:sz w:val="22"/>
          <w:szCs w:val="22"/>
        </w:rPr>
        <w:t xml:space="preserve"> </w:t>
      </w:r>
      <w:proofErr w:type="spellStart"/>
      <w:r w:rsidRPr="001D624A">
        <w:rPr>
          <w:rFonts w:ascii="Arial" w:hAnsi="Arial" w:cs="Arial"/>
          <w:sz w:val="22"/>
          <w:szCs w:val="22"/>
        </w:rPr>
        <w:t>propuesto</w:t>
      </w:r>
      <w:proofErr w:type="spellEnd"/>
      <w:r w:rsidRPr="001D624A">
        <w:rPr>
          <w:rFonts w:ascii="Arial" w:hAnsi="Arial" w:cs="Arial"/>
          <w:sz w:val="22"/>
          <w:szCs w:val="22"/>
        </w:rPr>
        <w:t xml:space="preserve"> se </w:t>
      </w:r>
      <w:proofErr w:type="spellStart"/>
      <w:r w:rsidRPr="001D624A">
        <w:rPr>
          <w:rFonts w:ascii="Arial" w:hAnsi="Arial" w:cs="Arial"/>
          <w:sz w:val="22"/>
          <w:szCs w:val="22"/>
        </w:rPr>
        <w:t>encuentra</w:t>
      </w:r>
      <w:proofErr w:type="spellEnd"/>
      <w:r w:rsidRPr="001D624A">
        <w:rPr>
          <w:rFonts w:ascii="Arial" w:hAnsi="Arial" w:cs="Arial"/>
          <w:sz w:val="22"/>
          <w:szCs w:val="22"/>
        </w:rPr>
        <w:t xml:space="preserve"> </w:t>
      </w:r>
      <w:proofErr w:type="spellStart"/>
      <w:r w:rsidRPr="001D624A">
        <w:rPr>
          <w:rFonts w:ascii="Arial" w:hAnsi="Arial" w:cs="Arial"/>
          <w:sz w:val="22"/>
          <w:szCs w:val="22"/>
        </w:rPr>
        <w:t>dentro</w:t>
      </w:r>
      <w:proofErr w:type="spellEnd"/>
      <w:r w:rsidRPr="001D624A">
        <w:rPr>
          <w:rFonts w:ascii="Arial" w:hAnsi="Arial" w:cs="Arial"/>
          <w:sz w:val="22"/>
          <w:szCs w:val="22"/>
        </w:rPr>
        <w:t xml:space="preserve"> de </w:t>
      </w:r>
      <w:proofErr w:type="spellStart"/>
      <w:r w:rsidRPr="001D624A">
        <w:rPr>
          <w:rFonts w:ascii="Arial" w:hAnsi="Arial" w:cs="Arial"/>
          <w:sz w:val="22"/>
          <w:szCs w:val="22"/>
        </w:rPr>
        <w:t>aproximadamente</w:t>
      </w:r>
      <w:proofErr w:type="spellEnd"/>
      <w:r w:rsidRPr="001D624A">
        <w:rPr>
          <w:rFonts w:ascii="Arial" w:hAnsi="Arial" w:cs="Arial"/>
          <w:sz w:val="22"/>
          <w:szCs w:val="22"/>
        </w:rPr>
        <w:t xml:space="preserve"> 0.1 acres de la </w:t>
      </w:r>
      <w:proofErr w:type="spellStart"/>
      <w:r w:rsidRPr="001D624A">
        <w:rPr>
          <w:rFonts w:ascii="Arial" w:hAnsi="Arial" w:cs="Arial"/>
          <w:sz w:val="22"/>
          <w:szCs w:val="22"/>
        </w:rPr>
        <w:t>llanura</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w:t>
      </w:r>
      <w:proofErr w:type="spellEnd"/>
      <w:r w:rsidRPr="001D624A">
        <w:rPr>
          <w:rFonts w:ascii="Arial" w:hAnsi="Arial" w:cs="Arial"/>
          <w:sz w:val="22"/>
          <w:szCs w:val="22"/>
        </w:rPr>
        <w:t xml:space="preserve"> FFRMS. Las </w:t>
      </w:r>
      <w:proofErr w:type="spellStart"/>
      <w:r w:rsidRPr="001D624A">
        <w:rPr>
          <w:rFonts w:ascii="Arial" w:hAnsi="Arial" w:cs="Arial"/>
          <w:sz w:val="22"/>
          <w:szCs w:val="22"/>
        </w:rPr>
        <w:t>funciones</w:t>
      </w:r>
      <w:proofErr w:type="spellEnd"/>
      <w:r w:rsidRPr="001D624A">
        <w:rPr>
          <w:rFonts w:ascii="Arial" w:hAnsi="Arial" w:cs="Arial"/>
          <w:sz w:val="22"/>
          <w:szCs w:val="22"/>
        </w:rPr>
        <w:t xml:space="preserve"> y </w:t>
      </w:r>
      <w:proofErr w:type="spellStart"/>
      <w:r w:rsidRPr="001D624A">
        <w:rPr>
          <w:rFonts w:ascii="Arial" w:hAnsi="Arial" w:cs="Arial"/>
          <w:sz w:val="22"/>
          <w:szCs w:val="22"/>
        </w:rPr>
        <w:t>valores</w:t>
      </w:r>
      <w:proofErr w:type="spellEnd"/>
      <w:r w:rsidRPr="001D624A">
        <w:rPr>
          <w:rFonts w:ascii="Arial" w:hAnsi="Arial" w:cs="Arial"/>
          <w:sz w:val="22"/>
          <w:szCs w:val="22"/>
        </w:rPr>
        <w:t xml:space="preserve"> naturales y </w:t>
      </w:r>
      <w:proofErr w:type="spellStart"/>
      <w:r w:rsidRPr="001D624A">
        <w:rPr>
          <w:rFonts w:ascii="Arial" w:hAnsi="Arial" w:cs="Arial"/>
          <w:sz w:val="22"/>
          <w:szCs w:val="22"/>
        </w:rPr>
        <w:t>beneficiosos</w:t>
      </w:r>
      <w:proofErr w:type="spellEnd"/>
      <w:r w:rsidRPr="001D624A">
        <w:rPr>
          <w:rFonts w:ascii="Arial" w:hAnsi="Arial" w:cs="Arial"/>
          <w:sz w:val="22"/>
          <w:szCs w:val="22"/>
        </w:rPr>
        <w:t xml:space="preserve"> de la </w:t>
      </w:r>
      <w:proofErr w:type="spellStart"/>
      <w:r w:rsidRPr="001D624A">
        <w:rPr>
          <w:rFonts w:ascii="Arial" w:hAnsi="Arial" w:cs="Arial"/>
          <w:sz w:val="22"/>
          <w:szCs w:val="22"/>
        </w:rPr>
        <w:t>llanura</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w:t>
      </w:r>
      <w:proofErr w:type="spellEnd"/>
      <w:r w:rsidRPr="001D624A">
        <w:rPr>
          <w:rFonts w:ascii="Arial" w:hAnsi="Arial" w:cs="Arial"/>
          <w:sz w:val="22"/>
          <w:szCs w:val="22"/>
        </w:rPr>
        <w:t xml:space="preserve"> </w:t>
      </w:r>
      <w:proofErr w:type="spellStart"/>
      <w:r w:rsidRPr="001D624A">
        <w:rPr>
          <w:rFonts w:ascii="Arial" w:hAnsi="Arial" w:cs="Arial"/>
          <w:sz w:val="22"/>
          <w:szCs w:val="22"/>
        </w:rPr>
        <w:t>potencialmente</w:t>
      </w:r>
      <w:proofErr w:type="spellEnd"/>
      <w:r w:rsidRPr="001D624A">
        <w:rPr>
          <w:rFonts w:ascii="Arial" w:hAnsi="Arial" w:cs="Arial"/>
          <w:sz w:val="22"/>
          <w:szCs w:val="22"/>
        </w:rPr>
        <w:t xml:space="preserve"> </w:t>
      </w:r>
      <w:proofErr w:type="spellStart"/>
      <w:r w:rsidRPr="001D624A">
        <w:rPr>
          <w:rFonts w:ascii="Arial" w:hAnsi="Arial" w:cs="Arial"/>
          <w:sz w:val="22"/>
          <w:szCs w:val="22"/>
        </w:rPr>
        <w:t>afectados</w:t>
      </w:r>
      <w:proofErr w:type="spellEnd"/>
      <w:r w:rsidRPr="001D624A">
        <w:rPr>
          <w:rFonts w:ascii="Arial" w:hAnsi="Arial" w:cs="Arial"/>
          <w:sz w:val="22"/>
          <w:szCs w:val="22"/>
        </w:rPr>
        <w:t xml:space="preserve"> </w:t>
      </w:r>
      <w:proofErr w:type="spellStart"/>
      <w:r w:rsidRPr="001D624A">
        <w:rPr>
          <w:rFonts w:ascii="Arial" w:hAnsi="Arial" w:cs="Arial"/>
          <w:sz w:val="22"/>
          <w:szCs w:val="22"/>
        </w:rPr>
        <w:t>por</w:t>
      </w:r>
      <w:proofErr w:type="spellEnd"/>
      <w:r w:rsidRPr="001D624A">
        <w:rPr>
          <w:rFonts w:ascii="Arial" w:hAnsi="Arial" w:cs="Arial"/>
          <w:sz w:val="22"/>
          <w:szCs w:val="22"/>
        </w:rPr>
        <w:t xml:space="preserve"> la </w:t>
      </w:r>
      <w:proofErr w:type="spellStart"/>
      <w:r w:rsidRPr="001D624A">
        <w:rPr>
          <w:rFonts w:ascii="Arial" w:hAnsi="Arial" w:cs="Arial"/>
          <w:sz w:val="22"/>
          <w:szCs w:val="22"/>
        </w:rPr>
        <w:t>actividad</w:t>
      </w:r>
      <w:proofErr w:type="spellEnd"/>
      <w:r w:rsidRPr="001D624A">
        <w:rPr>
          <w:rFonts w:ascii="Arial" w:hAnsi="Arial" w:cs="Arial"/>
          <w:sz w:val="22"/>
          <w:szCs w:val="22"/>
        </w:rPr>
        <w:t xml:space="preserve"> </w:t>
      </w:r>
      <w:proofErr w:type="spellStart"/>
      <w:r w:rsidRPr="001D624A">
        <w:rPr>
          <w:rFonts w:ascii="Arial" w:hAnsi="Arial" w:cs="Arial"/>
          <w:sz w:val="22"/>
          <w:szCs w:val="22"/>
        </w:rPr>
        <w:t>propuesta</w:t>
      </w:r>
      <w:proofErr w:type="spellEnd"/>
      <w:r w:rsidRPr="001D624A">
        <w:rPr>
          <w:rFonts w:ascii="Arial" w:hAnsi="Arial" w:cs="Arial"/>
          <w:sz w:val="22"/>
          <w:szCs w:val="22"/>
        </w:rPr>
        <w:t xml:space="preserve"> </w:t>
      </w:r>
      <w:proofErr w:type="spellStart"/>
      <w:r w:rsidRPr="001D624A">
        <w:rPr>
          <w:rFonts w:ascii="Arial" w:hAnsi="Arial" w:cs="Arial"/>
          <w:sz w:val="22"/>
          <w:szCs w:val="22"/>
        </w:rPr>
        <w:t>incluyen</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almacenamiento</w:t>
      </w:r>
      <w:proofErr w:type="spellEnd"/>
      <w:r w:rsidRPr="001D624A">
        <w:rPr>
          <w:rFonts w:ascii="Arial" w:hAnsi="Arial" w:cs="Arial"/>
          <w:sz w:val="22"/>
          <w:szCs w:val="22"/>
        </w:rPr>
        <w:t xml:space="preserve"> y </w:t>
      </w:r>
      <w:proofErr w:type="spellStart"/>
      <w:r w:rsidRPr="001D624A">
        <w:rPr>
          <w:rFonts w:ascii="Arial" w:hAnsi="Arial" w:cs="Arial"/>
          <w:sz w:val="22"/>
          <w:szCs w:val="22"/>
        </w:rPr>
        <w:t>transporte</w:t>
      </w:r>
      <w:proofErr w:type="spellEnd"/>
      <w:r w:rsidRPr="001D624A">
        <w:rPr>
          <w:rFonts w:ascii="Arial" w:hAnsi="Arial" w:cs="Arial"/>
          <w:sz w:val="22"/>
          <w:szCs w:val="22"/>
        </w:rPr>
        <w:t xml:space="preserve"> de </w:t>
      </w:r>
      <w:proofErr w:type="spellStart"/>
      <w:r w:rsidRPr="001D624A">
        <w:rPr>
          <w:rFonts w:ascii="Arial" w:hAnsi="Arial" w:cs="Arial"/>
          <w:sz w:val="22"/>
          <w:szCs w:val="22"/>
        </w:rPr>
        <w:t>aguas</w:t>
      </w:r>
      <w:proofErr w:type="spellEnd"/>
      <w:r w:rsidRPr="001D624A">
        <w:rPr>
          <w:rFonts w:ascii="Arial" w:hAnsi="Arial" w:cs="Arial"/>
          <w:sz w:val="22"/>
          <w:szCs w:val="22"/>
        </w:rPr>
        <w:t xml:space="preserve"> de </w:t>
      </w:r>
      <w:proofErr w:type="spellStart"/>
      <w:r w:rsidRPr="001D624A">
        <w:rPr>
          <w:rFonts w:ascii="Arial" w:hAnsi="Arial" w:cs="Arial"/>
          <w:sz w:val="22"/>
          <w:szCs w:val="22"/>
        </w:rPr>
        <w:t>inundación</w:t>
      </w:r>
      <w:proofErr w:type="spellEnd"/>
      <w:r w:rsidRPr="001D624A">
        <w:rPr>
          <w:rFonts w:ascii="Arial" w:hAnsi="Arial" w:cs="Arial"/>
          <w:sz w:val="22"/>
          <w:szCs w:val="22"/>
        </w:rPr>
        <w:t xml:space="preserve">, la </w:t>
      </w:r>
      <w:proofErr w:type="spellStart"/>
      <w:r w:rsidRPr="001D624A">
        <w:rPr>
          <w:rFonts w:ascii="Arial" w:hAnsi="Arial" w:cs="Arial"/>
          <w:sz w:val="22"/>
          <w:szCs w:val="22"/>
        </w:rPr>
        <w:t>recarga</w:t>
      </w:r>
      <w:proofErr w:type="spellEnd"/>
      <w:r w:rsidRPr="001D624A">
        <w:rPr>
          <w:rFonts w:ascii="Arial" w:hAnsi="Arial" w:cs="Arial"/>
          <w:sz w:val="22"/>
          <w:szCs w:val="22"/>
        </w:rPr>
        <w:t xml:space="preserve"> de </w:t>
      </w:r>
      <w:proofErr w:type="spellStart"/>
      <w:r w:rsidRPr="001D624A">
        <w:rPr>
          <w:rFonts w:ascii="Arial" w:hAnsi="Arial" w:cs="Arial"/>
          <w:sz w:val="22"/>
          <w:szCs w:val="22"/>
        </w:rPr>
        <w:t>aguas</w:t>
      </w:r>
      <w:proofErr w:type="spellEnd"/>
      <w:r w:rsidRPr="001D624A">
        <w:rPr>
          <w:rFonts w:ascii="Arial" w:hAnsi="Arial" w:cs="Arial"/>
          <w:sz w:val="22"/>
          <w:szCs w:val="22"/>
        </w:rPr>
        <w:t xml:space="preserve"> </w:t>
      </w:r>
      <w:proofErr w:type="spellStart"/>
      <w:r w:rsidRPr="001D624A">
        <w:rPr>
          <w:rFonts w:ascii="Arial" w:hAnsi="Arial" w:cs="Arial"/>
          <w:sz w:val="22"/>
          <w:szCs w:val="22"/>
        </w:rPr>
        <w:t>subterráneas</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control de la </w:t>
      </w:r>
      <w:proofErr w:type="spellStart"/>
      <w:r w:rsidRPr="001D624A">
        <w:rPr>
          <w:rFonts w:ascii="Arial" w:hAnsi="Arial" w:cs="Arial"/>
          <w:sz w:val="22"/>
          <w:szCs w:val="22"/>
        </w:rPr>
        <w:t>erosión</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mantenimiento</w:t>
      </w:r>
      <w:proofErr w:type="spellEnd"/>
      <w:r w:rsidRPr="001D624A">
        <w:rPr>
          <w:rFonts w:ascii="Arial" w:hAnsi="Arial" w:cs="Arial"/>
          <w:sz w:val="22"/>
          <w:szCs w:val="22"/>
        </w:rPr>
        <w:t xml:space="preserve"> de la </w:t>
      </w:r>
      <w:proofErr w:type="spellStart"/>
      <w:r w:rsidRPr="001D624A">
        <w:rPr>
          <w:rFonts w:ascii="Arial" w:hAnsi="Arial" w:cs="Arial"/>
          <w:sz w:val="22"/>
          <w:szCs w:val="22"/>
        </w:rPr>
        <w:t>calidad</w:t>
      </w:r>
      <w:proofErr w:type="spellEnd"/>
      <w:r w:rsidRPr="001D624A">
        <w:rPr>
          <w:rFonts w:ascii="Arial" w:hAnsi="Arial" w:cs="Arial"/>
          <w:sz w:val="22"/>
          <w:szCs w:val="22"/>
        </w:rPr>
        <w:t xml:space="preserve"> de las </w:t>
      </w:r>
      <w:proofErr w:type="spellStart"/>
      <w:r w:rsidRPr="001D624A">
        <w:rPr>
          <w:rFonts w:ascii="Arial" w:hAnsi="Arial" w:cs="Arial"/>
          <w:sz w:val="22"/>
          <w:szCs w:val="22"/>
        </w:rPr>
        <w:t>aguas</w:t>
      </w:r>
      <w:proofErr w:type="spellEnd"/>
      <w:r w:rsidRPr="001D624A">
        <w:rPr>
          <w:rFonts w:ascii="Arial" w:hAnsi="Arial" w:cs="Arial"/>
          <w:sz w:val="22"/>
          <w:szCs w:val="22"/>
        </w:rPr>
        <w:t xml:space="preserve"> </w:t>
      </w:r>
      <w:proofErr w:type="spellStart"/>
      <w:r w:rsidRPr="001D624A">
        <w:rPr>
          <w:rFonts w:ascii="Arial" w:hAnsi="Arial" w:cs="Arial"/>
          <w:sz w:val="22"/>
          <w:szCs w:val="22"/>
        </w:rPr>
        <w:t>superficiales</w:t>
      </w:r>
      <w:proofErr w:type="spellEnd"/>
      <w:r w:rsidRPr="001D624A">
        <w:rPr>
          <w:rFonts w:ascii="Arial" w:hAnsi="Arial" w:cs="Arial"/>
          <w:sz w:val="22"/>
          <w:szCs w:val="22"/>
        </w:rPr>
        <w:t xml:space="preserve">, la </w:t>
      </w:r>
      <w:proofErr w:type="spellStart"/>
      <w:r w:rsidRPr="001D624A">
        <w:rPr>
          <w:rFonts w:ascii="Arial" w:hAnsi="Arial" w:cs="Arial"/>
          <w:sz w:val="22"/>
          <w:szCs w:val="22"/>
        </w:rPr>
        <w:t>productividad</w:t>
      </w:r>
      <w:proofErr w:type="spellEnd"/>
      <w:r w:rsidRPr="001D624A">
        <w:rPr>
          <w:rFonts w:ascii="Arial" w:hAnsi="Arial" w:cs="Arial"/>
          <w:sz w:val="22"/>
          <w:szCs w:val="22"/>
        </w:rPr>
        <w:t xml:space="preserve"> </w:t>
      </w:r>
      <w:proofErr w:type="spellStart"/>
      <w:r w:rsidRPr="001D624A">
        <w:rPr>
          <w:rFonts w:ascii="Arial" w:hAnsi="Arial" w:cs="Arial"/>
          <w:sz w:val="22"/>
          <w:szCs w:val="22"/>
        </w:rPr>
        <w:t>biológica</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hábitats</w:t>
      </w:r>
      <w:proofErr w:type="spellEnd"/>
      <w:r w:rsidRPr="001D624A">
        <w:rPr>
          <w:rFonts w:ascii="Arial" w:hAnsi="Arial" w:cs="Arial"/>
          <w:sz w:val="22"/>
          <w:szCs w:val="22"/>
        </w:rPr>
        <w:t xml:space="preserve"> de </w:t>
      </w:r>
      <w:proofErr w:type="spellStart"/>
      <w:r w:rsidRPr="001D624A">
        <w:rPr>
          <w:rFonts w:ascii="Arial" w:hAnsi="Arial" w:cs="Arial"/>
          <w:sz w:val="22"/>
          <w:szCs w:val="22"/>
        </w:rPr>
        <w:t>peces</w:t>
      </w:r>
      <w:proofErr w:type="spellEnd"/>
      <w:r w:rsidRPr="001D624A">
        <w:rPr>
          <w:rFonts w:ascii="Arial" w:hAnsi="Arial" w:cs="Arial"/>
          <w:sz w:val="22"/>
          <w:szCs w:val="22"/>
        </w:rPr>
        <w:t xml:space="preserve"> y </w:t>
      </w:r>
      <w:proofErr w:type="spellStart"/>
      <w:r w:rsidRPr="001D624A">
        <w:rPr>
          <w:rFonts w:ascii="Arial" w:hAnsi="Arial" w:cs="Arial"/>
          <w:sz w:val="22"/>
          <w:szCs w:val="22"/>
        </w:rPr>
        <w:t>vida</w:t>
      </w:r>
      <w:proofErr w:type="spellEnd"/>
      <w:r w:rsidRPr="001D624A">
        <w:rPr>
          <w:rFonts w:ascii="Arial" w:hAnsi="Arial" w:cs="Arial"/>
          <w:sz w:val="22"/>
          <w:szCs w:val="22"/>
        </w:rPr>
        <w:t xml:space="preserve"> </w:t>
      </w:r>
      <w:proofErr w:type="spellStart"/>
      <w:r w:rsidRPr="001D624A">
        <w:rPr>
          <w:rFonts w:ascii="Arial" w:hAnsi="Arial" w:cs="Arial"/>
          <w:sz w:val="22"/>
          <w:szCs w:val="22"/>
        </w:rPr>
        <w:t>silvestre</w:t>
      </w:r>
      <w:proofErr w:type="spellEnd"/>
      <w:r w:rsidRPr="001D624A">
        <w:rPr>
          <w:rFonts w:ascii="Arial" w:hAnsi="Arial" w:cs="Arial"/>
          <w:sz w:val="22"/>
          <w:szCs w:val="22"/>
        </w:rPr>
        <w:t xml:space="preserve">, la </w:t>
      </w:r>
      <w:proofErr w:type="spellStart"/>
      <w:r w:rsidRPr="001D624A">
        <w:rPr>
          <w:rFonts w:ascii="Arial" w:hAnsi="Arial" w:cs="Arial"/>
          <w:sz w:val="22"/>
          <w:szCs w:val="22"/>
        </w:rPr>
        <w:t>cosecha</w:t>
      </w:r>
      <w:proofErr w:type="spellEnd"/>
      <w:r w:rsidRPr="001D624A">
        <w:rPr>
          <w:rFonts w:ascii="Arial" w:hAnsi="Arial" w:cs="Arial"/>
          <w:sz w:val="22"/>
          <w:szCs w:val="22"/>
        </w:rPr>
        <w:t xml:space="preserve"> de </w:t>
      </w:r>
      <w:proofErr w:type="spellStart"/>
      <w:r w:rsidRPr="001D624A">
        <w:rPr>
          <w:rFonts w:ascii="Arial" w:hAnsi="Arial" w:cs="Arial"/>
          <w:sz w:val="22"/>
          <w:szCs w:val="22"/>
        </w:rPr>
        <w:t>productos</w:t>
      </w:r>
      <w:proofErr w:type="spellEnd"/>
      <w:r w:rsidRPr="001D624A">
        <w:rPr>
          <w:rFonts w:ascii="Arial" w:hAnsi="Arial" w:cs="Arial"/>
          <w:sz w:val="22"/>
          <w:szCs w:val="22"/>
        </w:rPr>
        <w:t xml:space="preserve"> </w:t>
      </w:r>
      <w:proofErr w:type="spellStart"/>
      <w:r w:rsidRPr="001D624A">
        <w:rPr>
          <w:rFonts w:ascii="Arial" w:hAnsi="Arial" w:cs="Arial"/>
          <w:sz w:val="22"/>
          <w:szCs w:val="22"/>
        </w:rPr>
        <w:t>silvestres</w:t>
      </w:r>
      <w:proofErr w:type="spellEnd"/>
      <w:r w:rsidRPr="001D624A">
        <w:rPr>
          <w:rFonts w:ascii="Arial" w:hAnsi="Arial" w:cs="Arial"/>
          <w:sz w:val="22"/>
          <w:szCs w:val="22"/>
        </w:rPr>
        <w:t xml:space="preserve"> y </w:t>
      </w:r>
      <w:proofErr w:type="spellStart"/>
      <w:r w:rsidRPr="001D624A">
        <w:rPr>
          <w:rFonts w:ascii="Arial" w:hAnsi="Arial" w:cs="Arial"/>
          <w:sz w:val="22"/>
          <w:szCs w:val="22"/>
        </w:rPr>
        <w:t>cultivados</w:t>
      </w:r>
      <w:proofErr w:type="spellEnd"/>
      <w:r w:rsidRPr="001D624A">
        <w:rPr>
          <w:rFonts w:ascii="Arial" w:hAnsi="Arial" w:cs="Arial"/>
          <w:sz w:val="22"/>
          <w:szCs w:val="22"/>
        </w:rPr>
        <w:t xml:space="preserve">, las </w:t>
      </w:r>
      <w:proofErr w:type="spellStart"/>
      <w:r w:rsidRPr="001D624A">
        <w:rPr>
          <w:rFonts w:ascii="Arial" w:hAnsi="Arial" w:cs="Arial"/>
          <w:sz w:val="22"/>
          <w:szCs w:val="22"/>
        </w:rPr>
        <w:t>oportunidades</w:t>
      </w:r>
      <w:proofErr w:type="spellEnd"/>
      <w:r w:rsidRPr="001D624A">
        <w:rPr>
          <w:rFonts w:ascii="Arial" w:hAnsi="Arial" w:cs="Arial"/>
          <w:sz w:val="22"/>
          <w:szCs w:val="22"/>
        </w:rPr>
        <w:t xml:space="preserve"> </w:t>
      </w:r>
      <w:proofErr w:type="spellStart"/>
      <w:r w:rsidRPr="001D624A">
        <w:rPr>
          <w:rFonts w:ascii="Arial" w:hAnsi="Arial" w:cs="Arial"/>
          <w:sz w:val="22"/>
          <w:szCs w:val="22"/>
        </w:rPr>
        <w:t>recreativas</w:t>
      </w:r>
      <w:proofErr w:type="spellEnd"/>
      <w:r w:rsidRPr="001D624A">
        <w:rPr>
          <w:rFonts w:ascii="Arial" w:hAnsi="Arial" w:cs="Arial"/>
          <w:sz w:val="22"/>
          <w:szCs w:val="22"/>
        </w:rPr>
        <w:t xml:space="preserve">, </w:t>
      </w:r>
      <w:proofErr w:type="spellStart"/>
      <w:r w:rsidRPr="001D624A">
        <w:rPr>
          <w:rFonts w:ascii="Arial" w:hAnsi="Arial" w:cs="Arial"/>
          <w:sz w:val="22"/>
          <w:szCs w:val="22"/>
        </w:rPr>
        <w:t>educativas</w:t>
      </w:r>
      <w:proofErr w:type="spellEnd"/>
      <w:r w:rsidRPr="001D624A">
        <w:rPr>
          <w:rFonts w:ascii="Arial" w:hAnsi="Arial" w:cs="Arial"/>
          <w:sz w:val="22"/>
          <w:szCs w:val="22"/>
        </w:rPr>
        <w:t xml:space="preserve">, </w:t>
      </w:r>
      <w:proofErr w:type="spellStart"/>
      <w:r w:rsidRPr="001D624A">
        <w:rPr>
          <w:rFonts w:ascii="Arial" w:hAnsi="Arial" w:cs="Arial"/>
          <w:sz w:val="22"/>
          <w:szCs w:val="22"/>
        </w:rPr>
        <w:t>científicas</w:t>
      </w:r>
      <w:proofErr w:type="spellEnd"/>
      <w:r w:rsidRPr="001D624A">
        <w:rPr>
          <w:rFonts w:ascii="Arial" w:hAnsi="Arial" w:cs="Arial"/>
          <w:sz w:val="22"/>
          <w:szCs w:val="22"/>
        </w:rPr>
        <w:t xml:space="preserve">, </w:t>
      </w:r>
      <w:proofErr w:type="spellStart"/>
      <w:r w:rsidRPr="001D624A">
        <w:rPr>
          <w:rFonts w:ascii="Arial" w:hAnsi="Arial" w:cs="Arial"/>
          <w:sz w:val="22"/>
          <w:szCs w:val="22"/>
        </w:rPr>
        <w:t>históricas</w:t>
      </w:r>
      <w:proofErr w:type="spellEnd"/>
      <w:r w:rsidRPr="001D624A">
        <w:rPr>
          <w:rFonts w:ascii="Arial" w:hAnsi="Arial" w:cs="Arial"/>
          <w:sz w:val="22"/>
          <w:szCs w:val="22"/>
        </w:rPr>
        <w:t xml:space="preserve"> y </w:t>
      </w:r>
      <w:proofErr w:type="spellStart"/>
      <w:r w:rsidRPr="001D624A">
        <w:rPr>
          <w:rFonts w:ascii="Arial" w:hAnsi="Arial" w:cs="Arial"/>
          <w:sz w:val="22"/>
          <w:szCs w:val="22"/>
        </w:rPr>
        <w:t>culturales</w:t>
      </w:r>
      <w:proofErr w:type="spellEnd"/>
      <w:r w:rsidRPr="001D624A">
        <w:rPr>
          <w:rFonts w:ascii="Arial" w:hAnsi="Arial" w:cs="Arial"/>
          <w:sz w:val="22"/>
          <w:szCs w:val="22"/>
        </w:rPr>
        <w:t xml:space="preserve">. El </w:t>
      </w:r>
      <w:proofErr w:type="spellStart"/>
      <w:r w:rsidRPr="001D624A">
        <w:rPr>
          <w:rFonts w:ascii="Arial" w:hAnsi="Arial" w:cs="Arial"/>
          <w:sz w:val="22"/>
          <w:szCs w:val="22"/>
        </w:rPr>
        <w:t>condado</w:t>
      </w:r>
      <w:proofErr w:type="spellEnd"/>
      <w:r w:rsidRPr="001D624A">
        <w:rPr>
          <w:rFonts w:ascii="Arial" w:hAnsi="Arial" w:cs="Arial"/>
          <w:sz w:val="22"/>
          <w:szCs w:val="22"/>
        </w:rPr>
        <w:t xml:space="preserve"> de Wharton ha </w:t>
      </w:r>
      <w:proofErr w:type="spellStart"/>
      <w:r w:rsidRPr="001D624A">
        <w:rPr>
          <w:rFonts w:ascii="Arial" w:hAnsi="Arial" w:cs="Arial"/>
          <w:sz w:val="22"/>
          <w:szCs w:val="22"/>
        </w:rPr>
        <w:t>considerado</w:t>
      </w:r>
      <w:proofErr w:type="spellEnd"/>
      <w:r w:rsidRPr="001D624A">
        <w:rPr>
          <w:rFonts w:ascii="Arial" w:hAnsi="Arial" w:cs="Arial"/>
          <w:sz w:val="22"/>
          <w:szCs w:val="22"/>
        </w:rPr>
        <w:t xml:space="preserve"> las </w:t>
      </w:r>
      <w:proofErr w:type="spellStart"/>
      <w:r w:rsidRPr="001D624A">
        <w:rPr>
          <w:rFonts w:ascii="Arial" w:hAnsi="Arial" w:cs="Arial"/>
          <w:sz w:val="22"/>
          <w:szCs w:val="22"/>
        </w:rPr>
        <w:t>siguientes</w:t>
      </w:r>
      <w:proofErr w:type="spellEnd"/>
      <w:r w:rsidRPr="001D624A">
        <w:rPr>
          <w:rFonts w:ascii="Arial" w:hAnsi="Arial" w:cs="Arial"/>
          <w:sz w:val="22"/>
          <w:szCs w:val="22"/>
        </w:rPr>
        <w:t xml:space="preserve"> </w:t>
      </w:r>
      <w:proofErr w:type="spellStart"/>
      <w:r w:rsidRPr="001D624A">
        <w:rPr>
          <w:rFonts w:ascii="Arial" w:hAnsi="Arial" w:cs="Arial"/>
          <w:sz w:val="22"/>
          <w:szCs w:val="22"/>
        </w:rPr>
        <w:t>alternativas</w:t>
      </w:r>
      <w:proofErr w:type="spellEnd"/>
      <w:r w:rsidRPr="001D624A">
        <w:rPr>
          <w:rFonts w:ascii="Arial" w:hAnsi="Arial" w:cs="Arial"/>
          <w:sz w:val="22"/>
          <w:szCs w:val="22"/>
        </w:rPr>
        <w:t xml:space="preserve"> y </w:t>
      </w:r>
      <w:proofErr w:type="spellStart"/>
      <w:r w:rsidRPr="001D624A">
        <w:rPr>
          <w:rFonts w:ascii="Arial" w:hAnsi="Arial" w:cs="Arial"/>
          <w:sz w:val="22"/>
          <w:szCs w:val="22"/>
        </w:rPr>
        <w:t>medidas</w:t>
      </w:r>
      <w:proofErr w:type="spellEnd"/>
      <w:r w:rsidRPr="001D624A">
        <w:rPr>
          <w:rFonts w:ascii="Arial" w:hAnsi="Arial" w:cs="Arial"/>
          <w:sz w:val="22"/>
          <w:szCs w:val="22"/>
        </w:rPr>
        <w:t xml:space="preserve"> de </w:t>
      </w:r>
      <w:proofErr w:type="spellStart"/>
      <w:r w:rsidRPr="001D624A">
        <w:rPr>
          <w:rFonts w:ascii="Arial" w:hAnsi="Arial" w:cs="Arial"/>
          <w:sz w:val="22"/>
          <w:szCs w:val="22"/>
        </w:rPr>
        <w:t>mitigación</w:t>
      </w:r>
      <w:proofErr w:type="spellEnd"/>
      <w:r w:rsidRPr="001D624A">
        <w:rPr>
          <w:rFonts w:ascii="Arial" w:hAnsi="Arial" w:cs="Arial"/>
          <w:sz w:val="22"/>
          <w:szCs w:val="22"/>
        </w:rPr>
        <w:t xml:space="preserve"> para </w:t>
      </w:r>
      <w:proofErr w:type="spellStart"/>
      <w:r w:rsidRPr="001D624A">
        <w:rPr>
          <w:rFonts w:ascii="Arial" w:hAnsi="Arial" w:cs="Arial"/>
          <w:sz w:val="22"/>
          <w:szCs w:val="22"/>
        </w:rPr>
        <w:t>minimizar</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impactos</w:t>
      </w:r>
      <w:proofErr w:type="spellEnd"/>
      <w:r w:rsidRPr="001D624A">
        <w:rPr>
          <w:rFonts w:ascii="Arial" w:hAnsi="Arial" w:cs="Arial"/>
          <w:sz w:val="22"/>
          <w:szCs w:val="22"/>
        </w:rPr>
        <w:t xml:space="preserve"> </w:t>
      </w:r>
      <w:proofErr w:type="spellStart"/>
      <w:r w:rsidRPr="001D624A">
        <w:rPr>
          <w:rFonts w:ascii="Arial" w:hAnsi="Arial" w:cs="Arial"/>
          <w:sz w:val="22"/>
          <w:szCs w:val="22"/>
        </w:rPr>
        <w:t>adversos</w:t>
      </w:r>
      <w:proofErr w:type="spellEnd"/>
      <w:r w:rsidRPr="001D624A">
        <w:rPr>
          <w:rFonts w:ascii="Arial" w:hAnsi="Arial" w:cs="Arial"/>
          <w:sz w:val="22"/>
          <w:szCs w:val="22"/>
        </w:rPr>
        <w:t xml:space="preserve"> y </w:t>
      </w:r>
      <w:proofErr w:type="spellStart"/>
      <w:r w:rsidRPr="001D624A">
        <w:rPr>
          <w:rFonts w:ascii="Arial" w:hAnsi="Arial" w:cs="Arial"/>
          <w:sz w:val="22"/>
          <w:szCs w:val="22"/>
        </w:rPr>
        <w:t>restaurar</w:t>
      </w:r>
      <w:proofErr w:type="spellEnd"/>
      <w:r w:rsidRPr="001D624A">
        <w:rPr>
          <w:rFonts w:ascii="Arial" w:hAnsi="Arial" w:cs="Arial"/>
          <w:sz w:val="22"/>
          <w:szCs w:val="22"/>
        </w:rPr>
        <w:t xml:space="preserve"> y </w:t>
      </w:r>
      <w:proofErr w:type="spellStart"/>
      <w:r w:rsidRPr="001D624A">
        <w:rPr>
          <w:rFonts w:ascii="Arial" w:hAnsi="Arial" w:cs="Arial"/>
          <w:sz w:val="22"/>
          <w:szCs w:val="22"/>
        </w:rPr>
        <w:t>preservar</w:t>
      </w:r>
      <w:proofErr w:type="spellEnd"/>
      <w:r w:rsidRPr="001D624A">
        <w:rPr>
          <w:rFonts w:ascii="Arial" w:hAnsi="Arial" w:cs="Arial"/>
          <w:sz w:val="22"/>
          <w:szCs w:val="22"/>
        </w:rPr>
        <w:t xml:space="preserve"> las </w:t>
      </w:r>
      <w:proofErr w:type="spellStart"/>
      <w:r w:rsidRPr="001D624A">
        <w:rPr>
          <w:rFonts w:ascii="Arial" w:hAnsi="Arial" w:cs="Arial"/>
          <w:sz w:val="22"/>
          <w:szCs w:val="22"/>
        </w:rPr>
        <w:t>funciones</w:t>
      </w:r>
      <w:proofErr w:type="spellEnd"/>
      <w:r w:rsidRPr="001D624A">
        <w:rPr>
          <w:rFonts w:ascii="Arial" w:hAnsi="Arial" w:cs="Arial"/>
          <w:sz w:val="22"/>
          <w:szCs w:val="22"/>
        </w:rPr>
        <w:t xml:space="preserve"> naturales y </w:t>
      </w:r>
      <w:proofErr w:type="spellStart"/>
      <w:r w:rsidRPr="001D624A">
        <w:rPr>
          <w:rFonts w:ascii="Arial" w:hAnsi="Arial" w:cs="Arial"/>
          <w:sz w:val="22"/>
          <w:szCs w:val="22"/>
        </w:rPr>
        <w:t>beneficiosas</w:t>
      </w:r>
      <w:proofErr w:type="spellEnd"/>
      <w:r w:rsidRPr="001D624A">
        <w:rPr>
          <w:rFonts w:ascii="Arial" w:hAnsi="Arial" w:cs="Arial"/>
          <w:sz w:val="22"/>
          <w:szCs w:val="22"/>
        </w:rPr>
        <w:t xml:space="preserve"> y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valores</w:t>
      </w:r>
      <w:proofErr w:type="spellEnd"/>
      <w:r w:rsidRPr="001D624A">
        <w:rPr>
          <w:rFonts w:ascii="Arial" w:hAnsi="Arial" w:cs="Arial"/>
          <w:sz w:val="22"/>
          <w:szCs w:val="22"/>
        </w:rPr>
        <w:t xml:space="preserve"> </w:t>
      </w:r>
      <w:proofErr w:type="spellStart"/>
      <w:r w:rsidRPr="001D624A">
        <w:rPr>
          <w:rFonts w:ascii="Arial" w:hAnsi="Arial" w:cs="Arial"/>
          <w:sz w:val="22"/>
          <w:szCs w:val="22"/>
        </w:rPr>
        <w:t>intrínsecos</w:t>
      </w:r>
      <w:proofErr w:type="spellEnd"/>
      <w:r w:rsidRPr="001D624A">
        <w:rPr>
          <w:rFonts w:ascii="Arial" w:hAnsi="Arial" w:cs="Arial"/>
          <w:sz w:val="22"/>
          <w:szCs w:val="22"/>
        </w:rPr>
        <w:t xml:space="preserve"> de la </w:t>
      </w:r>
      <w:proofErr w:type="spellStart"/>
      <w:r w:rsidRPr="001D624A">
        <w:rPr>
          <w:rFonts w:ascii="Arial" w:hAnsi="Arial" w:cs="Arial"/>
          <w:sz w:val="22"/>
          <w:szCs w:val="22"/>
        </w:rPr>
        <w:t>llanura</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w:t>
      </w:r>
      <w:proofErr w:type="spellEnd"/>
      <w:r w:rsidRPr="001D624A">
        <w:rPr>
          <w:rFonts w:ascii="Arial" w:hAnsi="Arial" w:cs="Arial"/>
          <w:sz w:val="22"/>
          <w:szCs w:val="22"/>
        </w:rPr>
        <w:t xml:space="preserve"> </w:t>
      </w:r>
      <w:proofErr w:type="spellStart"/>
      <w:r w:rsidRPr="001D624A">
        <w:rPr>
          <w:rFonts w:ascii="Arial" w:hAnsi="Arial" w:cs="Arial"/>
          <w:sz w:val="22"/>
          <w:szCs w:val="22"/>
        </w:rPr>
        <w:t>existente</w:t>
      </w:r>
      <w:proofErr w:type="spellEnd"/>
      <w:r w:rsidRPr="001D624A">
        <w:rPr>
          <w:rFonts w:ascii="Arial" w:hAnsi="Arial" w:cs="Arial"/>
          <w:sz w:val="22"/>
          <w:szCs w:val="22"/>
        </w:rPr>
        <w:t xml:space="preserve">: </w:t>
      </w:r>
      <w:proofErr w:type="spellStart"/>
      <w:r w:rsidRPr="001D624A">
        <w:rPr>
          <w:rFonts w:ascii="Arial" w:hAnsi="Arial" w:cs="Arial"/>
          <w:sz w:val="22"/>
          <w:szCs w:val="22"/>
        </w:rPr>
        <w:t>ubicaciones</w:t>
      </w:r>
      <w:proofErr w:type="spellEnd"/>
      <w:r w:rsidRPr="001D624A">
        <w:rPr>
          <w:rFonts w:ascii="Arial" w:hAnsi="Arial" w:cs="Arial"/>
          <w:sz w:val="22"/>
          <w:szCs w:val="22"/>
        </w:rPr>
        <w:t xml:space="preserve"> fuera y que no </w:t>
      </w:r>
      <w:proofErr w:type="spellStart"/>
      <w:r w:rsidRPr="001D624A">
        <w:rPr>
          <w:rFonts w:ascii="Arial" w:hAnsi="Arial" w:cs="Arial"/>
          <w:sz w:val="22"/>
          <w:szCs w:val="22"/>
        </w:rPr>
        <w:t>afecten</w:t>
      </w:r>
      <w:proofErr w:type="spellEnd"/>
      <w:r w:rsidRPr="001D624A">
        <w:rPr>
          <w:rFonts w:ascii="Arial" w:hAnsi="Arial" w:cs="Arial"/>
          <w:sz w:val="22"/>
          <w:szCs w:val="22"/>
        </w:rPr>
        <w:t xml:space="preserve"> a la </w:t>
      </w:r>
      <w:proofErr w:type="spellStart"/>
      <w:r w:rsidRPr="001D624A">
        <w:rPr>
          <w:rFonts w:ascii="Arial" w:hAnsi="Arial" w:cs="Arial"/>
          <w:sz w:val="22"/>
          <w:szCs w:val="22"/>
        </w:rPr>
        <w:t>llanura</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w:t>
      </w:r>
      <w:proofErr w:type="spellEnd"/>
      <w:r w:rsidRPr="001D624A">
        <w:rPr>
          <w:rFonts w:ascii="Arial" w:hAnsi="Arial" w:cs="Arial"/>
          <w:sz w:val="22"/>
          <w:szCs w:val="22"/>
        </w:rPr>
        <w:t xml:space="preserve"> del FFRMS, </w:t>
      </w:r>
      <w:proofErr w:type="spellStart"/>
      <w:r w:rsidRPr="001D624A">
        <w:rPr>
          <w:rFonts w:ascii="Arial" w:hAnsi="Arial" w:cs="Arial"/>
          <w:sz w:val="22"/>
          <w:szCs w:val="22"/>
        </w:rPr>
        <w:t>métodos</w:t>
      </w:r>
      <w:proofErr w:type="spellEnd"/>
      <w:r w:rsidRPr="001D624A">
        <w:rPr>
          <w:rFonts w:ascii="Arial" w:hAnsi="Arial" w:cs="Arial"/>
          <w:sz w:val="22"/>
          <w:szCs w:val="22"/>
        </w:rPr>
        <w:t xml:space="preserve"> alternativos para </w:t>
      </w:r>
      <w:proofErr w:type="spellStart"/>
      <w:r w:rsidRPr="001D624A">
        <w:rPr>
          <w:rFonts w:ascii="Arial" w:hAnsi="Arial" w:cs="Arial"/>
          <w:sz w:val="22"/>
          <w:szCs w:val="22"/>
        </w:rPr>
        <w:t>servir</w:t>
      </w:r>
      <w:proofErr w:type="spellEnd"/>
      <w:r w:rsidRPr="001D624A">
        <w:rPr>
          <w:rFonts w:ascii="Arial" w:hAnsi="Arial" w:cs="Arial"/>
          <w:sz w:val="22"/>
          <w:szCs w:val="22"/>
        </w:rPr>
        <w:t xml:space="preserve"> al </w:t>
      </w:r>
      <w:proofErr w:type="spellStart"/>
      <w:r w:rsidRPr="001D624A">
        <w:rPr>
          <w:rFonts w:ascii="Arial" w:hAnsi="Arial" w:cs="Arial"/>
          <w:sz w:val="22"/>
          <w:szCs w:val="22"/>
        </w:rPr>
        <w:t>idéntico</w:t>
      </w:r>
      <w:proofErr w:type="spellEnd"/>
      <w:r w:rsidRPr="001D624A">
        <w:rPr>
          <w:rFonts w:ascii="Arial" w:hAnsi="Arial" w:cs="Arial"/>
          <w:sz w:val="22"/>
          <w:szCs w:val="22"/>
        </w:rPr>
        <w:t xml:space="preserve"> </w:t>
      </w:r>
      <w:proofErr w:type="spellStart"/>
      <w:r w:rsidRPr="001D624A">
        <w:rPr>
          <w:rFonts w:ascii="Arial" w:hAnsi="Arial" w:cs="Arial"/>
          <w:sz w:val="22"/>
          <w:szCs w:val="22"/>
        </w:rPr>
        <w:t>objetivo</w:t>
      </w:r>
      <w:proofErr w:type="spellEnd"/>
      <w:r w:rsidRPr="001D624A">
        <w:rPr>
          <w:rFonts w:ascii="Arial" w:hAnsi="Arial" w:cs="Arial"/>
          <w:sz w:val="22"/>
          <w:szCs w:val="22"/>
        </w:rPr>
        <w:t xml:space="preserve"> del </w:t>
      </w:r>
      <w:proofErr w:type="spellStart"/>
      <w:r w:rsidRPr="001D624A">
        <w:rPr>
          <w:rFonts w:ascii="Arial" w:hAnsi="Arial" w:cs="Arial"/>
          <w:sz w:val="22"/>
          <w:szCs w:val="22"/>
        </w:rPr>
        <w:t>proyecto</w:t>
      </w:r>
      <w:proofErr w:type="spellEnd"/>
      <w:r w:rsidRPr="001D624A">
        <w:rPr>
          <w:rFonts w:ascii="Arial" w:hAnsi="Arial" w:cs="Arial"/>
          <w:sz w:val="22"/>
          <w:szCs w:val="22"/>
        </w:rPr>
        <w:t xml:space="preserve"> y la </w:t>
      </w:r>
      <w:proofErr w:type="spellStart"/>
      <w:r w:rsidRPr="001D624A">
        <w:rPr>
          <w:rFonts w:ascii="Arial" w:hAnsi="Arial" w:cs="Arial"/>
          <w:sz w:val="22"/>
          <w:szCs w:val="22"/>
        </w:rPr>
        <w:t>determinación</w:t>
      </w:r>
      <w:proofErr w:type="spellEnd"/>
      <w:r w:rsidRPr="001D624A">
        <w:rPr>
          <w:rFonts w:ascii="Arial" w:hAnsi="Arial" w:cs="Arial"/>
          <w:sz w:val="22"/>
          <w:szCs w:val="22"/>
        </w:rPr>
        <w:t xml:space="preserve"> de no </w:t>
      </w:r>
      <w:proofErr w:type="spellStart"/>
      <w:r w:rsidRPr="001D624A">
        <w:rPr>
          <w:rFonts w:ascii="Arial" w:hAnsi="Arial" w:cs="Arial"/>
          <w:sz w:val="22"/>
          <w:szCs w:val="22"/>
        </w:rPr>
        <w:t>aprobar</w:t>
      </w:r>
      <w:proofErr w:type="spellEnd"/>
      <w:r w:rsidRPr="001D624A">
        <w:rPr>
          <w:rFonts w:ascii="Arial" w:hAnsi="Arial" w:cs="Arial"/>
          <w:sz w:val="22"/>
          <w:szCs w:val="22"/>
        </w:rPr>
        <w:t xml:space="preserve"> </w:t>
      </w:r>
      <w:proofErr w:type="spellStart"/>
      <w:r w:rsidRPr="001D624A">
        <w:rPr>
          <w:rFonts w:ascii="Arial" w:hAnsi="Arial" w:cs="Arial"/>
          <w:sz w:val="22"/>
          <w:szCs w:val="22"/>
        </w:rPr>
        <w:t>ninguna</w:t>
      </w:r>
      <w:proofErr w:type="spellEnd"/>
      <w:r w:rsidRPr="001D624A">
        <w:rPr>
          <w:rFonts w:ascii="Arial" w:hAnsi="Arial" w:cs="Arial"/>
          <w:sz w:val="22"/>
          <w:szCs w:val="22"/>
        </w:rPr>
        <w:t xml:space="preserve"> </w:t>
      </w:r>
      <w:proofErr w:type="spellStart"/>
      <w:r w:rsidRPr="001D624A">
        <w:rPr>
          <w:rFonts w:ascii="Arial" w:hAnsi="Arial" w:cs="Arial"/>
          <w:sz w:val="22"/>
          <w:szCs w:val="22"/>
        </w:rPr>
        <w:t>acción</w:t>
      </w:r>
      <w:proofErr w:type="spellEnd"/>
      <w:r w:rsidRPr="001D624A">
        <w:rPr>
          <w:rFonts w:ascii="Arial" w:hAnsi="Arial" w:cs="Arial"/>
          <w:sz w:val="22"/>
          <w:szCs w:val="22"/>
        </w:rPr>
        <w:t xml:space="preserve"> que </w:t>
      </w:r>
      <w:proofErr w:type="spellStart"/>
      <w:r w:rsidRPr="001D624A">
        <w:rPr>
          <w:rFonts w:ascii="Arial" w:hAnsi="Arial" w:cs="Arial"/>
          <w:sz w:val="22"/>
          <w:szCs w:val="22"/>
        </w:rPr>
        <w:t>proponga</w:t>
      </w:r>
      <w:proofErr w:type="spellEnd"/>
      <w:r w:rsidRPr="001D624A">
        <w:rPr>
          <w:rFonts w:ascii="Arial" w:hAnsi="Arial" w:cs="Arial"/>
          <w:sz w:val="22"/>
          <w:szCs w:val="22"/>
        </w:rPr>
        <w:t xml:space="preserve"> la </w:t>
      </w:r>
      <w:proofErr w:type="spellStart"/>
      <w:r w:rsidRPr="001D624A">
        <w:rPr>
          <w:rFonts w:ascii="Arial" w:hAnsi="Arial" w:cs="Arial"/>
          <w:sz w:val="22"/>
          <w:szCs w:val="22"/>
        </w:rPr>
        <w:t>ocupación</w:t>
      </w:r>
      <w:proofErr w:type="spellEnd"/>
      <w:r w:rsidRPr="001D624A">
        <w:rPr>
          <w:rFonts w:ascii="Arial" w:hAnsi="Arial" w:cs="Arial"/>
          <w:sz w:val="22"/>
          <w:szCs w:val="22"/>
        </w:rPr>
        <w:t xml:space="preserve"> o </w:t>
      </w:r>
      <w:proofErr w:type="spellStart"/>
      <w:r w:rsidRPr="001D624A">
        <w:rPr>
          <w:rFonts w:ascii="Arial" w:hAnsi="Arial" w:cs="Arial"/>
          <w:sz w:val="22"/>
          <w:szCs w:val="22"/>
        </w:rPr>
        <w:t>modificación</w:t>
      </w:r>
      <w:proofErr w:type="spellEnd"/>
      <w:r w:rsidRPr="001D624A">
        <w:rPr>
          <w:rFonts w:ascii="Arial" w:hAnsi="Arial" w:cs="Arial"/>
          <w:sz w:val="22"/>
          <w:szCs w:val="22"/>
        </w:rPr>
        <w:t xml:space="preserve"> de </w:t>
      </w:r>
      <w:proofErr w:type="spellStart"/>
      <w:r w:rsidRPr="001D624A">
        <w:rPr>
          <w:rFonts w:ascii="Arial" w:hAnsi="Arial" w:cs="Arial"/>
          <w:sz w:val="22"/>
          <w:szCs w:val="22"/>
        </w:rPr>
        <w:t>una</w:t>
      </w:r>
      <w:proofErr w:type="spellEnd"/>
      <w:r w:rsidRPr="001D624A">
        <w:rPr>
          <w:rFonts w:ascii="Arial" w:hAnsi="Arial" w:cs="Arial"/>
          <w:sz w:val="22"/>
          <w:szCs w:val="22"/>
        </w:rPr>
        <w:t xml:space="preserve"> </w:t>
      </w:r>
      <w:proofErr w:type="spellStart"/>
      <w:r w:rsidRPr="001D624A">
        <w:rPr>
          <w:rFonts w:ascii="Arial" w:hAnsi="Arial" w:cs="Arial"/>
          <w:sz w:val="22"/>
          <w:szCs w:val="22"/>
        </w:rPr>
        <w:t>llanura</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w:t>
      </w:r>
      <w:proofErr w:type="spellEnd"/>
      <w:r w:rsidRPr="001D624A">
        <w:rPr>
          <w:rFonts w:ascii="Arial" w:hAnsi="Arial" w:cs="Arial"/>
          <w:sz w:val="22"/>
          <w:szCs w:val="22"/>
        </w:rPr>
        <w:t xml:space="preserve">. La </w:t>
      </w:r>
      <w:proofErr w:type="spellStart"/>
      <w:r w:rsidRPr="001D624A">
        <w:rPr>
          <w:rFonts w:ascii="Arial" w:hAnsi="Arial" w:cs="Arial"/>
          <w:sz w:val="22"/>
          <w:szCs w:val="22"/>
        </w:rPr>
        <w:t>viabilidad</w:t>
      </w:r>
      <w:proofErr w:type="spellEnd"/>
      <w:r w:rsidRPr="001D624A">
        <w:rPr>
          <w:rFonts w:ascii="Arial" w:hAnsi="Arial" w:cs="Arial"/>
          <w:sz w:val="22"/>
          <w:szCs w:val="22"/>
        </w:rPr>
        <w:t xml:space="preserve"> de las </w:t>
      </w:r>
      <w:proofErr w:type="spellStart"/>
      <w:r w:rsidRPr="001D624A">
        <w:rPr>
          <w:rFonts w:ascii="Arial" w:hAnsi="Arial" w:cs="Arial"/>
          <w:sz w:val="22"/>
          <w:szCs w:val="22"/>
        </w:rPr>
        <w:t>alternativas</w:t>
      </w:r>
      <w:proofErr w:type="spellEnd"/>
      <w:r w:rsidRPr="001D624A">
        <w:rPr>
          <w:rFonts w:ascii="Arial" w:hAnsi="Arial" w:cs="Arial"/>
          <w:sz w:val="22"/>
          <w:szCs w:val="22"/>
        </w:rPr>
        <w:t xml:space="preserve"> </w:t>
      </w:r>
      <w:proofErr w:type="spellStart"/>
      <w:r w:rsidRPr="001D624A">
        <w:rPr>
          <w:rFonts w:ascii="Arial" w:hAnsi="Arial" w:cs="Arial"/>
          <w:sz w:val="22"/>
          <w:szCs w:val="22"/>
        </w:rPr>
        <w:t>tuvo</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w:t>
      </w:r>
      <w:proofErr w:type="spellStart"/>
      <w:r w:rsidRPr="001D624A">
        <w:rPr>
          <w:rFonts w:ascii="Arial" w:hAnsi="Arial" w:cs="Arial"/>
          <w:sz w:val="22"/>
          <w:szCs w:val="22"/>
        </w:rPr>
        <w:t>cuenta</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valores</w:t>
      </w:r>
      <w:proofErr w:type="spellEnd"/>
      <w:r w:rsidRPr="001D624A">
        <w:rPr>
          <w:rFonts w:ascii="Arial" w:hAnsi="Arial" w:cs="Arial"/>
          <w:sz w:val="22"/>
          <w:szCs w:val="22"/>
        </w:rPr>
        <w:t xml:space="preserve"> naturales, </w:t>
      </w:r>
      <w:proofErr w:type="spellStart"/>
      <w:r w:rsidRPr="001D624A">
        <w:rPr>
          <w:rFonts w:ascii="Arial" w:hAnsi="Arial" w:cs="Arial"/>
          <w:sz w:val="22"/>
          <w:szCs w:val="22"/>
        </w:rPr>
        <w:t>sociales</w:t>
      </w:r>
      <w:proofErr w:type="spellEnd"/>
      <w:r w:rsidRPr="001D624A">
        <w:rPr>
          <w:rFonts w:ascii="Arial" w:hAnsi="Arial" w:cs="Arial"/>
          <w:sz w:val="22"/>
          <w:szCs w:val="22"/>
        </w:rPr>
        <w:t xml:space="preserve"> y </w:t>
      </w:r>
      <w:proofErr w:type="spellStart"/>
      <w:r w:rsidRPr="001D624A">
        <w:rPr>
          <w:rFonts w:ascii="Arial" w:hAnsi="Arial" w:cs="Arial"/>
          <w:sz w:val="22"/>
          <w:szCs w:val="22"/>
        </w:rPr>
        <w:t>económicos</w:t>
      </w:r>
      <w:proofErr w:type="spellEnd"/>
      <w:r w:rsidRPr="001D624A">
        <w:rPr>
          <w:rFonts w:ascii="Arial" w:hAnsi="Arial" w:cs="Arial"/>
          <w:sz w:val="22"/>
          <w:szCs w:val="22"/>
        </w:rPr>
        <w:t xml:space="preserve"> de </w:t>
      </w:r>
      <w:proofErr w:type="spellStart"/>
      <w:r w:rsidRPr="001D624A">
        <w:rPr>
          <w:rFonts w:ascii="Arial" w:hAnsi="Arial" w:cs="Arial"/>
          <w:sz w:val="22"/>
          <w:szCs w:val="22"/>
        </w:rPr>
        <w:t>cada</w:t>
      </w:r>
      <w:proofErr w:type="spellEnd"/>
      <w:r w:rsidRPr="001D624A">
        <w:rPr>
          <w:rFonts w:ascii="Arial" w:hAnsi="Arial" w:cs="Arial"/>
          <w:sz w:val="22"/>
          <w:szCs w:val="22"/>
        </w:rPr>
        <w:t xml:space="preserve"> </w:t>
      </w:r>
      <w:proofErr w:type="spellStart"/>
      <w:r w:rsidRPr="001D624A">
        <w:rPr>
          <w:rFonts w:ascii="Arial" w:hAnsi="Arial" w:cs="Arial"/>
          <w:sz w:val="22"/>
          <w:szCs w:val="22"/>
        </w:rPr>
        <w:t>una</w:t>
      </w:r>
      <w:proofErr w:type="spellEnd"/>
      <w:r w:rsidRPr="001D624A">
        <w:rPr>
          <w:rFonts w:ascii="Arial" w:hAnsi="Arial" w:cs="Arial"/>
          <w:sz w:val="22"/>
          <w:szCs w:val="22"/>
        </w:rPr>
        <w:t xml:space="preserve"> de </w:t>
      </w:r>
      <w:proofErr w:type="spellStart"/>
      <w:r w:rsidRPr="001D624A">
        <w:rPr>
          <w:rFonts w:ascii="Arial" w:hAnsi="Arial" w:cs="Arial"/>
          <w:sz w:val="22"/>
          <w:szCs w:val="22"/>
        </w:rPr>
        <w:t>ellas</w:t>
      </w:r>
      <w:proofErr w:type="spellEnd"/>
      <w:r w:rsidRPr="001D624A">
        <w:rPr>
          <w:rFonts w:ascii="Arial" w:hAnsi="Arial" w:cs="Arial"/>
          <w:sz w:val="22"/>
          <w:szCs w:val="22"/>
        </w:rPr>
        <w:t xml:space="preserve">. Las </w:t>
      </w:r>
      <w:proofErr w:type="spellStart"/>
      <w:r w:rsidRPr="001D624A">
        <w:rPr>
          <w:rFonts w:ascii="Arial" w:hAnsi="Arial" w:cs="Arial"/>
          <w:sz w:val="22"/>
          <w:szCs w:val="22"/>
        </w:rPr>
        <w:t>alternativas</w:t>
      </w:r>
      <w:proofErr w:type="spellEnd"/>
      <w:r w:rsidRPr="001D624A">
        <w:rPr>
          <w:rFonts w:ascii="Arial" w:hAnsi="Arial" w:cs="Arial"/>
          <w:sz w:val="22"/>
          <w:szCs w:val="22"/>
        </w:rPr>
        <w:t xml:space="preserve"> </w:t>
      </w:r>
      <w:proofErr w:type="spellStart"/>
      <w:r w:rsidRPr="001D624A">
        <w:rPr>
          <w:rFonts w:ascii="Arial" w:hAnsi="Arial" w:cs="Arial"/>
          <w:sz w:val="22"/>
          <w:szCs w:val="22"/>
        </w:rPr>
        <w:t>consideradas</w:t>
      </w:r>
      <w:proofErr w:type="spellEnd"/>
      <w:r w:rsidRPr="001D624A">
        <w:rPr>
          <w:rFonts w:ascii="Arial" w:hAnsi="Arial" w:cs="Arial"/>
          <w:sz w:val="22"/>
          <w:szCs w:val="22"/>
        </w:rPr>
        <w:t xml:space="preserve"> no se </w:t>
      </w:r>
      <w:proofErr w:type="spellStart"/>
      <w:r w:rsidRPr="001D624A">
        <w:rPr>
          <w:rFonts w:ascii="Arial" w:hAnsi="Arial" w:cs="Arial"/>
          <w:sz w:val="22"/>
          <w:szCs w:val="22"/>
        </w:rPr>
        <w:t>eligieron</w:t>
      </w:r>
      <w:proofErr w:type="spellEnd"/>
      <w:r w:rsidRPr="001D624A">
        <w:rPr>
          <w:rFonts w:ascii="Arial" w:hAnsi="Arial" w:cs="Arial"/>
          <w:sz w:val="22"/>
          <w:szCs w:val="22"/>
        </w:rPr>
        <w:t xml:space="preserve"> </w:t>
      </w:r>
      <w:proofErr w:type="spellStart"/>
      <w:r w:rsidRPr="001D624A">
        <w:rPr>
          <w:rFonts w:ascii="Arial" w:hAnsi="Arial" w:cs="Arial"/>
          <w:sz w:val="22"/>
          <w:szCs w:val="22"/>
        </w:rPr>
        <w:t>porque</w:t>
      </w:r>
      <w:proofErr w:type="spellEnd"/>
      <w:r w:rsidRPr="001D624A">
        <w:rPr>
          <w:rFonts w:ascii="Arial" w:hAnsi="Arial" w:cs="Arial"/>
          <w:sz w:val="22"/>
          <w:szCs w:val="22"/>
        </w:rPr>
        <w:t xml:space="preserve"> no </w:t>
      </w:r>
      <w:proofErr w:type="spellStart"/>
      <w:r w:rsidRPr="001D624A">
        <w:rPr>
          <w:rFonts w:ascii="Arial" w:hAnsi="Arial" w:cs="Arial"/>
          <w:sz w:val="22"/>
          <w:szCs w:val="22"/>
        </w:rPr>
        <w:t>resolverían</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problemas</w:t>
      </w:r>
      <w:proofErr w:type="spellEnd"/>
      <w:r w:rsidRPr="001D624A">
        <w:rPr>
          <w:rFonts w:ascii="Arial" w:hAnsi="Arial" w:cs="Arial"/>
          <w:sz w:val="22"/>
          <w:szCs w:val="22"/>
        </w:rPr>
        <w:t xml:space="preserve"> de </w:t>
      </w:r>
      <w:proofErr w:type="spellStart"/>
      <w:r w:rsidRPr="001D624A">
        <w:rPr>
          <w:rFonts w:ascii="Arial" w:hAnsi="Arial" w:cs="Arial"/>
          <w:sz w:val="22"/>
          <w:szCs w:val="22"/>
        </w:rPr>
        <w:t>drenaje</w:t>
      </w:r>
      <w:proofErr w:type="spellEnd"/>
      <w:r w:rsidRPr="001D624A">
        <w:rPr>
          <w:rFonts w:ascii="Arial" w:hAnsi="Arial" w:cs="Arial"/>
          <w:sz w:val="22"/>
          <w:szCs w:val="22"/>
        </w:rPr>
        <w:t xml:space="preserve"> de </w:t>
      </w:r>
      <w:proofErr w:type="spellStart"/>
      <w:r w:rsidRPr="001D624A">
        <w:rPr>
          <w:rFonts w:ascii="Arial" w:hAnsi="Arial" w:cs="Arial"/>
          <w:sz w:val="22"/>
          <w:szCs w:val="22"/>
        </w:rPr>
        <w:t>toda</w:t>
      </w:r>
      <w:proofErr w:type="spellEnd"/>
      <w:r w:rsidRPr="001D624A">
        <w:rPr>
          <w:rFonts w:ascii="Arial" w:hAnsi="Arial" w:cs="Arial"/>
          <w:sz w:val="22"/>
          <w:szCs w:val="22"/>
        </w:rPr>
        <w:t xml:space="preserve"> la ciudad al </w:t>
      </w:r>
      <w:proofErr w:type="spellStart"/>
      <w:r w:rsidRPr="001D624A">
        <w:rPr>
          <w:rFonts w:ascii="Arial" w:hAnsi="Arial" w:cs="Arial"/>
          <w:sz w:val="22"/>
          <w:szCs w:val="22"/>
        </w:rPr>
        <w:t>impedir</w:t>
      </w:r>
      <w:proofErr w:type="spellEnd"/>
      <w:r w:rsidRPr="001D624A">
        <w:rPr>
          <w:rFonts w:ascii="Arial" w:hAnsi="Arial" w:cs="Arial"/>
          <w:sz w:val="22"/>
          <w:szCs w:val="22"/>
        </w:rPr>
        <w:t xml:space="preserve"> que las </w:t>
      </w:r>
      <w:proofErr w:type="spellStart"/>
      <w:r w:rsidRPr="001D624A">
        <w:rPr>
          <w:rFonts w:ascii="Arial" w:hAnsi="Arial" w:cs="Arial"/>
          <w:sz w:val="22"/>
          <w:szCs w:val="22"/>
        </w:rPr>
        <w:t>aguas</w:t>
      </w:r>
      <w:proofErr w:type="spellEnd"/>
      <w:r w:rsidRPr="001D624A">
        <w:rPr>
          <w:rFonts w:ascii="Arial" w:hAnsi="Arial" w:cs="Arial"/>
          <w:sz w:val="22"/>
          <w:szCs w:val="22"/>
        </w:rPr>
        <w:t xml:space="preserve"> </w:t>
      </w:r>
      <w:proofErr w:type="spellStart"/>
      <w:r w:rsidRPr="001D624A">
        <w:rPr>
          <w:rFonts w:ascii="Arial" w:hAnsi="Arial" w:cs="Arial"/>
          <w:sz w:val="22"/>
          <w:szCs w:val="22"/>
        </w:rPr>
        <w:t>pluviales</w:t>
      </w:r>
      <w:proofErr w:type="spellEnd"/>
      <w:r w:rsidRPr="001D624A">
        <w:rPr>
          <w:rFonts w:ascii="Arial" w:hAnsi="Arial" w:cs="Arial"/>
          <w:sz w:val="22"/>
          <w:szCs w:val="22"/>
        </w:rPr>
        <w:t xml:space="preserve"> </w:t>
      </w:r>
      <w:proofErr w:type="spellStart"/>
      <w:r w:rsidRPr="001D624A">
        <w:rPr>
          <w:rFonts w:ascii="Arial" w:hAnsi="Arial" w:cs="Arial"/>
          <w:sz w:val="22"/>
          <w:szCs w:val="22"/>
        </w:rPr>
        <w:t>fluyeran</w:t>
      </w:r>
      <w:proofErr w:type="spellEnd"/>
      <w:r w:rsidRPr="001D624A">
        <w:rPr>
          <w:rFonts w:ascii="Arial" w:hAnsi="Arial" w:cs="Arial"/>
          <w:sz w:val="22"/>
          <w:szCs w:val="22"/>
        </w:rPr>
        <w:t xml:space="preserve"> </w:t>
      </w:r>
      <w:proofErr w:type="spellStart"/>
      <w:r w:rsidRPr="001D624A">
        <w:rPr>
          <w:rFonts w:ascii="Arial" w:hAnsi="Arial" w:cs="Arial"/>
          <w:sz w:val="22"/>
          <w:szCs w:val="22"/>
        </w:rPr>
        <w:t>hacia</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cauces</w:t>
      </w:r>
      <w:proofErr w:type="spellEnd"/>
      <w:r w:rsidRPr="001D624A">
        <w:rPr>
          <w:rFonts w:ascii="Arial" w:hAnsi="Arial" w:cs="Arial"/>
          <w:sz w:val="22"/>
          <w:szCs w:val="22"/>
        </w:rPr>
        <w:t xml:space="preserve"> naturales </w:t>
      </w:r>
      <w:proofErr w:type="spellStart"/>
      <w:r w:rsidRPr="001D624A">
        <w:rPr>
          <w:rFonts w:ascii="Arial" w:hAnsi="Arial" w:cs="Arial"/>
          <w:sz w:val="22"/>
          <w:szCs w:val="22"/>
        </w:rPr>
        <w:t>existentes</w:t>
      </w:r>
      <w:proofErr w:type="spellEnd"/>
      <w:r w:rsidRPr="001D624A">
        <w:rPr>
          <w:rFonts w:ascii="Arial" w:hAnsi="Arial" w:cs="Arial"/>
          <w:sz w:val="22"/>
          <w:szCs w:val="22"/>
        </w:rPr>
        <w:t xml:space="preserve">, </w:t>
      </w:r>
      <w:proofErr w:type="spellStart"/>
      <w:r w:rsidRPr="001D624A">
        <w:rPr>
          <w:rFonts w:ascii="Arial" w:hAnsi="Arial" w:cs="Arial"/>
          <w:sz w:val="22"/>
          <w:szCs w:val="22"/>
        </w:rPr>
        <w:t>serían</w:t>
      </w:r>
      <w:proofErr w:type="spellEnd"/>
      <w:r w:rsidRPr="001D624A">
        <w:rPr>
          <w:rFonts w:ascii="Arial" w:hAnsi="Arial" w:cs="Arial"/>
          <w:sz w:val="22"/>
          <w:szCs w:val="22"/>
        </w:rPr>
        <w:t xml:space="preserve"> </w:t>
      </w:r>
      <w:proofErr w:type="spellStart"/>
      <w:r w:rsidRPr="001D624A">
        <w:rPr>
          <w:rFonts w:ascii="Arial" w:hAnsi="Arial" w:cs="Arial"/>
          <w:sz w:val="22"/>
          <w:szCs w:val="22"/>
        </w:rPr>
        <w:t>económicamente</w:t>
      </w:r>
      <w:proofErr w:type="spellEnd"/>
      <w:r w:rsidRPr="001D624A">
        <w:rPr>
          <w:rFonts w:ascii="Arial" w:hAnsi="Arial" w:cs="Arial"/>
          <w:sz w:val="22"/>
          <w:szCs w:val="22"/>
        </w:rPr>
        <w:t xml:space="preserve"> </w:t>
      </w:r>
      <w:proofErr w:type="spellStart"/>
      <w:r w:rsidRPr="001D624A">
        <w:rPr>
          <w:rFonts w:ascii="Arial" w:hAnsi="Arial" w:cs="Arial"/>
          <w:sz w:val="22"/>
          <w:szCs w:val="22"/>
        </w:rPr>
        <w:t>prohibitivas</w:t>
      </w:r>
      <w:proofErr w:type="spellEnd"/>
      <w:r w:rsidRPr="001D624A">
        <w:rPr>
          <w:rFonts w:ascii="Arial" w:hAnsi="Arial" w:cs="Arial"/>
          <w:sz w:val="22"/>
          <w:szCs w:val="22"/>
        </w:rPr>
        <w:t xml:space="preserve"> y </w:t>
      </w:r>
      <w:proofErr w:type="spellStart"/>
      <w:r w:rsidRPr="001D624A">
        <w:rPr>
          <w:rFonts w:ascii="Arial" w:hAnsi="Arial" w:cs="Arial"/>
          <w:sz w:val="22"/>
          <w:szCs w:val="22"/>
        </w:rPr>
        <w:t>permitirían</w:t>
      </w:r>
      <w:proofErr w:type="spellEnd"/>
      <w:r w:rsidRPr="001D624A">
        <w:rPr>
          <w:rFonts w:ascii="Arial" w:hAnsi="Arial" w:cs="Arial"/>
          <w:sz w:val="22"/>
          <w:szCs w:val="22"/>
        </w:rPr>
        <w:t xml:space="preserve"> que </w:t>
      </w:r>
      <w:proofErr w:type="spellStart"/>
      <w:r w:rsidRPr="001D624A">
        <w:rPr>
          <w:rFonts w:ascii="Arial" w:hAnsi="Arial" w:cs="Arial"/>
          <w:sz w:val="22"/>
          <w:szCs w:val="22"/>
        </w:rPr>
        <w:t>persistieran</w:t>
      </w:r>
      <w:proofErr w:type="spellEnd"/>
      <w:r w:rsidRPr="001D624A">
        <w:rPr>
          <w:rFonts w:ascii="Arial" w:hAnsi="Arial" w:cs="Arial"/>
          <w:sz w:val="22"/>
          <w:szCs w:val="22"/>
        </w:rPr>
        <w:t xml:space="preserve"> las </w:t>
      </w:r>
      <w:proofErr w:type="spellStart"/>
      <w:r w:rsidRPr="001D624A">
        <w:rPr>
          <w:rFonts w:ascii="Arial" w:hAnsi="Arial" w:cs="Arial"/>
          <w:sz w:val="22"/>
          <w:szCs w:val="22"/>
        </w:rPr>
        <w:t>infracciones</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w:t>
      </w:r>
      <w:proofErr w:type="spellStart"/>
      <w:r w:rsidRPr="001D624A">
        <w:rPr>
          <w:rFonts w:ascii="Arial" w:hAnsi="Arial" w:cs="Arial"/>
          <w:sz w:val="22"/>
          <w:szCs w:val="22"/>
        </w:rPr>
        <w:t>materia</w:t>
      </w:r>
      <w:proofErr w:type="spellEnd"/>
      <w:r w:rsidRPr="001D624A">
        <w:rPr>
          <w:rFonts w:ascii="Arial" w:hAnsi="Arial" w:cs="Arial"/>
          <w:sz w:val="22"/>
          <w:szCs w:val="22"/>
        </w:rPr>
        <w:t xml:space="preserve"> de </w:t>
      </w:r>
      <w:proofErr w:type="spellStart"/>
      <w:r w:rsidRPr="001D624A">
        <w:rPr>
          <w:rFonts w:ascii="Arial" w:hAnsi="Arial" w:cs="Arial"/>
          <w:sz w:val="22"/>
          <w:szCs w:val="22"/>
        </w:rPr>
        <w:t>salud</w:t>
      </w:r>
      <w:proofErr w:type="spellEnd"/>
      <w:r w:rsidRPr="001D624A">
        <w:rPr>
          <w:rFonts w:ascii="Arial" w:hAnsi="Arial" w:cs="Arial"/>
          <w:sz w:val="22"/>
          <w:szCs w:val="22"/>
        </w:rPr>
        <w:t xml:space="preserve">, </w:t>
      </w:r>
      <w:proofErr w:type="spellStart"/>
      <w:r w:rsidRPr="001D624A">
        <w:rPr>
          <w:rFonts w:ascii="Arial" w:hAnsi="Arial" w:cs="Arial"/>
          <w:sz w:val="22"/>
          <w:szCs w:val="22"/>
        </w:rPr>
        <w:t>seguridad</w:t>
      </w:r>
      <w:proofErr w:type="spellEnd"/>
      <w:r w:rsidRPr="001D624A">
        <w:rPr>
          <w:rFonts w:ascii="Arial" w:hAnsi="Arial" w:cs="Arial"/>
          <w:sz w:val="22"/>
          <w:szCs w:val="22"/>
        </w:rPr>
        <w:t xml:space="preserve"> y medio </w:t>
      </w:r>
      <w:proofErr w:type="spellStart"/>
      <w:r w:rsidRPr="001D624A">
        <w:rPr>
          <w:rFonts w:ascii="Arial" w:hAnsi="Arial" w:cs="Arial"/>
          <w:sz w:val="22"/>
          <w:szCs w:val="22"/>
        </w:rPr>
        <w:t>ambiente</w:t>
      </w:r>
      <w:proofErr w:type="spellEnd"/>
      <w:r w:rsidRPr="001D624A">
        <w:rPr>
          <w:rFonts w:ascii="Arial" w:hAnsi="Arial" w:cs="Arial"/>
          <w:sz w:val="22"/>
          <w:szCs w:val="22"/>
        </w:rPr>
        <w:t xml:space="preserve">. El </w:t>
      </w:r>
      <w:proofErr w:type="spellStart"/>
      <w:r w:rsidRPr="001D624A">
        <w:rPr>
          <w:rFonts w:ascii="Arial" w:hAnsi="Arial" w:cs="Arial"/>
          <w:sz w:val="22"/>
          <w:szCs w:val="22"/>
        </w:rPr>
        <w:t>condado</w:t>
      </w:r>
      <w:proofErr w:type="spellEnd"/>
      <w:r w:rsidRPr="001D624A">
        <w:rPr>
          <w:rFonts w:ascii="Arial" w:hAnsi="Arial" w:cs="Arial"/>
          <w:sz w:val="22"/>
          <w:szCs w:val="22"/>
        </w:rPr>
        <w:t xml:space="preserve"> de Wharton ha </w:t>
      </w:r>
      <w:proofErr w:type="spellStart"/>
      <w:r w:rsidRPr="001D624A">
        <w:rPr>
          <w:rFonts w:ascii="Arial" w:hAnsi="Arial" w:cs="Arial"/>
          <w:sz w:val="22"/>
          <w:szCs w:val="22"/>
        </w:rPr>
        <w:t>reevaluado</w:t>
      </w:r>
      <w:proofErr w:type="spellEnd"/>
      <w:r w:rsidRPr="001D624A">
        <w:rPr>
          <w:rFonts w:ascii="Arial" w:hAnsi="Arial" w:cs="Arial"/>
          <w:sz w:val="22"/>
          <w:szCs w:val="22"/>
        </w:rPr>
        <w:t xml:space="preserve"> las </w:t>
      </w:r>
      <w:proofErr w:type="spellStart"/>
      <w:r w:rsidRPr="001D624A">
        <w:rPr>
          <w:rFonts w:ascii="Arial" w:hAnsi="Arial" w:cs="Arial"/>
          <w:sz w:val="22"/>
          <w:szCs w:val="22"/>
        </w:rPr>
        <w:t>alternativas</w:t>
      </w:r>
      <w:proofErr w:type="spellEnd"/>
      <w:r w:rsidRPr="001D624A">
        <w:rPr>
          <w:rFonts w:ascii="Arial" w:hAnsi="Arial" w:cs="Arial"/>
          <w:sz w:val="22"/>
          <w:szCs w:val="22"/>
        </w:rPr>
        <w:t xml:space="preserve"> y ha </w:t>
      </w:r>
      <w:proofErr w:type="spellStart"/>
      <w:r w:rsidRPr="001D624A">
        <w:rPr>
          <w:rFonts w:ascii="Arial" w:hAnsi="Arial" w:cs="Arial"/>
          <w:sz w:val="22"/>
          <w:szCs w:val="22"/>
        </w:rPr>
        <w:t>determinado</w:t>
      </w:r>
      <w:proofErr w:type="spellEnd"/>
      <w:r w:rsidRPr="001D624A">
        <w:rPr>
          <w:rFonts w:ascii="Arial" w:hAnsi="Arial" w:cs="Arial"/>
          <w:sz w:val="22"/>
          <w:szCs w:val="22"/>
        </w:rPr>
        <w:t xml:space="preserve"> que no </w:t>
      </w:r>
      <w:proofErr w:type="spellStart"/>
      <w:r w:rsidRPr="001D624A">
        <w:rPr>
          <w:rFonts w:ascii="Arial" w:hAnsi="Arial" w:cs="Arial"/>
          <w:sz w:val="22"/>
          <w:szCs w:val="22"/>
        </w:rPr>
        <w:t>existe</w:t>
      </w:r>
      <w:proofErr w:type="spellEnd"/>
      <w:r w:rsidRPr="001D624A">
        <w:rPr>
          <w:rFonts w:ascii="Arial" w:hAnsi="Arial" w:cs="Arial"/>
          <w:sz w:val="22"/>
          <w:szCs w:val="22"/>
        </w:rPr>
        <w:t xml:space="preserve"> </w:t>
      </w:r>
      <w:proofErr w:type="spellStart"/>
      <w:r w:rsidRPr="001D624A">
        <w:rPr>
          <w:rFonts w:ascii="Arial" w:hAnsi="Arial" w:cs="Arial"/>
          <w:sz w:val="22"/>
          <w:szCs w:val="22"/>
        </w:rPr>
        <w:t>ninguna</w:t>
      </w:r>
      <w:proofErr w:type="spellEnd"/>
      <w:r w:rsidRPr="001D624A">
        <w:rPr>
          <w:rFonts w:ascii="Arial" w:hAnsi="Arial" w:cs="Arial"/>
          <w:sz w:val="22"/>
          <w:szCs w:val="22"/>
        </w:rPr>
        <w:t xml:space="preserve"> </w:t>
      </w:r>
      <w:proofErr w:type="spellStart"/>
      <w:r w:rsidRPr="001D624A">
        <w:rPr>
          <w:rFonts w:ascii="Arial" w:hAnsi="Arial" w:cs="Arial"/>
          <w:sz w:val="22"/>
          <w:szCs w:val="22"/>
        </w:rPr>
        <w:t>alternativa</w:t>
      </w:r>
      <w:proofErr w:type="spellEnd"/>
      <w:r w:rsidRPr="001D624A">
        <w:rPr>
          <w:rFonts w:ascii="Arial" w:hAnsi="Arial" w:cs="Arial"/>
          <w:sz w:val="22"/>
          <w:szCs w:val="22"/>
        </w:rPr>
        <w:t xml:space="preserve"> viable a la </w:t>
      </w:r>
      <w:proofErr w:type="spellStart"/>
      <w:r w:rsidRPr="001D624A">
        <w:rPr>
          <w:rFonts w:ascii="Arial" w:hAnsi="Arial" w:cs="Arial"/>
          <w:sz w:val="22"/>
          <w:szCs w:val="22"/>
        </w:rPr>
        <w:t>ubicación</w:t>
      </w:r>
      <w:proofErr w:type="spellEnd"/>
      <w:r w:rsidRPr="001D624A">
        <w:rPr>
          <w:rFonts w:ascii="Arial" w:hAnsi="Arial" w:cs="Arial"/>
          <w:sz w:val="22"/>
          <w:szCs w:val="22"/>
        </w:rPr>
        <w:t xml:space="preserve"> del </w:t>
      </w:r>
      <w:proofErr w:type="spellStart"/>
      <w:r w:rsidRPr="001D624A">
        <w:rPr>
          <w:rFonts w:ascii="Arial" w:hAnsi="Arial" w:cs="Arial"/>
          <w:sz w:val="22"/>
          <w:szCs w:val="22"/>
        </w:rPr>
        <w:t>proyecto</w:t>
      </w:r>
      <w:proofErr w:type="spellEnd"/>
      <w:r w:rsidRPr="001D624A">
        <w:rPr>
          <w:rFonts w:ascii="Arial" w:hAnsi="Arial" w:cs="Arial"/>
          <w:sz w:val="22"/>
          <w:szCs w:val="22"/>
        </w:rPr>
        <w:t xml:space="preserve"> </w:t>
      </w:r>
      <w:proofErr w:type="spellStart"/>
      <w:r w:rsidRPr="001D624A">
        <w:rPr>
          <w:rFonts w:ascii="Arial" w:hAnsi="Arial" w:cs="Arial"/>
          <w:sz w:val="22"/>
          <w:szCs w:val="22"/>
        </w:rPr>
        <w:t>propuesto</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la </w:t>
      </w:r>
      <w:proofErr w:type="spellStart"/>
      <w:r w:rsidRPr="001D624A">
        <w:rPr>
          <w:rFonts w:ascii="Arial" w:hAnsi="Arial" w:cs="Arial"/>
          <w:sz w:val="22"/>
          <w:szCs w:val="22"/>
        </w:rPr>
        <w:t>llanura</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w:t>
      </w:r>
      <w:proofErr w:type="spellEnd"/>
      <w:r w:rsidRPr="001D624A">
        <w:rPr>
          <w:rFonts w:ascii="Arial" w:hAnsi="Arial" w:cs="Arial"/>
          <w:sz w:val="22"/>
          <w:szCs w:val="22"/>
        </w:rPr>
        <w:t xml:space="preserve"> del FFRMS. El </w:t>
      </w:r>
      <w:proofErr w:type="spellStart"/>
      <w:r w:rsidRPr="001D624A">
        <w:rPr>
          <w:rFonts w:ascii="Arial" w:hAnsi="Arial" w:cs="Arial"/>
          <w:sz w:val="22"/>
          <w:szCs w:val="22"/>
        </w:rPr>
        <w:t>proyecto</w:t>
      </w:r>
      <w:proofErr w:type="spellEnd"/>
      <w:r w:rsidRPr="001D624A">
        <w:rPr>
          <w:rFonts w:ascii="Arial" w:hAnsi="Arial" w:cs="Arial"/>
          <w:sz w:val="22"/>
          <w:szCs w:val="22"/>
        </w:rPr>
        <w:t xml:space="preserve"> </w:t>
      </w:r>
      <w:proofErr w:type="spellStart"/>
      <w:r w:rsidRPr="001D624A">
        <w:rPr>
          <w:rFonts w:ascii="Arial" w:hAnsi="Arial" w:cs="Arial"/>
          <w:sz w:val="22"/>
          <w:szCs w:val="22"/>
        </w:rPr>
        <w:t>propuesto</w:t>
      </w:r>
      <w:proofErr w:type="spellEnd"/>
      <w:r w:rsidRPr="001D624A">
        <w:rPr>
          <w:rFonts w:ascii="Arial" w:hAnsi="Arial" w:cs="Arial"/>
          <w:sz w:val="22"/>
          <w:szCs w:val="22"/>
        </w:rPr>
        <w:t xml:space="preserve"> </w:t>
      </w:r>
      <w:proofErr w:type="spellStart"/>
      <w:r w:rsidRPr="001D624A">
        <w:rPr>
          <w:rFonts w:ascii="Arial" w:hAnsi="Arial" w:cs="Arial"/>
          <w:sz w:val="22"/>
          <w:szCs w:val="22"/>
        </w:rPr>
        <w:t>debe</w:t>
      </w:r>
      <w:proofErr w:type="spellEnd"/>
      <w:r w:rsidRPr="001D624A">
        <w:rPr>
          <w:rFonts w:ascii="Arial" w:hAnsi="Arial" w:cs="Arial"/>
          <w:sz w:val="22"/>
          <w:szCs w:val="22"/>
        </w:rPr>
        <w:t xml:space="preserve"> </w:t>
      </w:r>
      <w:proofErr w:type="spellStart"/>
      <w:r w:rsidRPr="001D624A">
        <w:rPr>
          <w:rFonts w:ascii="Arial" w:hAnsi="Arial" w:cs="Arial"/>
          <w:sz w:val="22"/>
          <w:szCs w:val="22"/>
        </w:rPr>
        <w:t>ubicarse</w:t>
      </w:r>
      <w:proofErr w:type="spellEnd"/>
      <w:r w:rsidRPr="001D624A">
        <w:rPr>
          <w:rFonts w:ascii="Arial" w:hAnsi="Arial" w:cs="Arial"/>
          <w:sz w:val="22"/>
          <w:szCs w:val="22"/>
        </w:rPr>
        <w:t xml:space="preserve"> </w:t>
      </w:r>
      <w:proofErr w:type="spellStart"/>
      <w:r w:rsidRPr="001D624A">
        <w:rPr>
          <w:rFonts w:ascii="Arial" w:hAnsi="Arial" w:cs="Arial"/>
          <w:sz w:val="22"/>
          <w:szCs w:val="22"/>
        </w:rPr>
        <w:t>dentro</w:t>
      </w:r>
      <w:proofErr w:type="spellEnd"/>
      <w:r w:rsidRPr="001D624A">
        <w:rPr>
          <w:rFonts w:ascii="Arial" w:hAnsi="Arial" w:cs="Arial"/>
          <w:sz w:val="22"/>
          <w:szCs w:val="22"/>
        </w:rPr>
        <w:t xml:space="preserve"> de la </w:t>
      </w:r>
      <w:proofErr w:type="spellStart"/>
      <w:r w:rsidRPr="001D624A">
        <w:rPr>
          <w:rFonts w:ascii="Arial" w:hAnsi="Arial" w:cs="Arial"/>
          <w:sz w:val="22"/>
          <w:szCs w:val="22"/>
        </w:rPr>
        <w:t>llanura</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w:t>
      </w:r>
      <w:proofErr w:type="spellEnd"/>
      <w:r w:rsidRPr="001D624A">
        <w:rPr>
          <w:rFonts w:ascii="Arial" w:hAnsi="Arial" w:cs="Arial"/>
          <w:sz w:val="22"/>
          <w:szCs w:val="22"/>
        </w:rPr>
        <w:t xml:space="preserve"> </w:t>
      </w:r>
      <w:proofErr w:type="spellStart"/>
      <w:r w:rsidRPr="001D624A">
        <w:rPr>
          <w:rFonts w:ascii="Arial" w:hAnsi="Arial" w:cs="Arial"/>
          <w:sz w:val="22"/>
          <w:szCs w:val="22"/>
        </w:rPr>
        <w:t>debido</w:t>
      </w:r>
      <w:proofErr w:type="spellEnd"/>
      <w:r w:rsidRPr="001D624A">
        <w:rPr>
          <w:rFonts w:ascii="Arial" w:hAnsi="Arial" w:cs="Arial"/>
          <w:sz w:val="22"/>
          <w:szCs w:val="22"/>
        </w:rPr>
        <w:t xml:space="preserve"> a la </w:t>
      </w:r>
      <w:proofErr w:type="spellStart"/>
      <w:r w:rsidRPr="001D624A">
        <w:rPr>
          <w:rFonts w:ascii="Arial" w:hAnsi="Arial" w:cs="Arial"/>
          <w:sz w:val="22"/>
          <w:szCs w:val="22"/>
        </w:rPr>
        <w:t>necesidad</w:t>
      </w:r>
      <w:proofErr w:type="spellEnd"/>
      <w:r w:rsidRPr="001D624A">
        <w:rPr>
          <w:rFonts w:ascii="Arial" w:hAnsi="Arial" w:cs="Arial"/>
          <w:sz w:val="22"/>
          <w:szCs w:val="22"/>
        </w:rPr>
        <w:t xml:space="preserve"> de </w:t>
      </w:r>
      <w:proofErr w:type="spellStart"/>
      <w:r w:rsidRPr="001D624A">
        <w:rPr>
          <w:rFonts w:ascii="Arial" w:hAnsi="Arial" w:cs="Arial"/>
          <w:sz w:val="22"/>
          <w:szCs w:val="22"/>
        </w:rPr>
        <w:t>alinearse</w:t>
      </w:r>
      <w:proofErr w:type="spellEnd"/>
      <w:r w:rsidRPr="001D624A">
        <w:rPr>
          <w:rFonts w:ascii="Arial" w:hAnsi="Arial" w:cs="Arial"/>
          <w:sz w:val="22"/>
          <w:szCs w:val="22"/>
        </w:rPr>
        <w:t xml:space="preserve"> con la </w:t>
      </w:r>
      <w:proofErr w:type="spellStart"/>
      <w:r w:rsidRPr="001D624A">
        <w:rPr>
          <w:rFonts w:ascii="Arial" w:hAnsi="Arial" w:cs="Arial"/>
          <w:sz w:val="22"/>
          <w:szCs w:val="22"/>
        </w:rPr>
        <w:t>infraestructura</w:t>
      </w:r>
      <w:proofErr w:type="spellEnd"/>
      <w:r w:rsidRPr="001D624A">
        <w:rPr>
          <w:rFonts w:ascii="Arial" w:hAnsi="Arial" w:cs="Arial"/>
          <w:sz w:val="22"/>
          <w:szCs w:val="22"/>
        </w:rPr>
        <w:t xml:space="preserve"> </w:t>
      </w:r>
      <w:proofErr w:type="spellStart"/>
      <w:r w:rsidRPr="001D624A">
        <w:rPr>
          <w:rFonts w:ascii="Arial" w:hAnsi="Arial" w:cs="Arial"/>
          <w:sz w:val="22"/>
          <w:szCs w:val="22"/>
        </w:rPr>
        <w:t>existente</w:t>
      </w:r>
      <w:proofErr w:type="spellEnd"/>
      <w:r w:rsidRPr="001D624A">
        <w:rPr>
          <w:rFonts w:ascii="Arial" w:hAnsi="Arial" w:cs="Arial"/>
          <w:sz w:val="22"/>
          <w:szCs w:val="22"/>
        </w:rPr>
        <w:t xml:space="preserve"> y para </w:t>
      </w:r>
      <w:proofErr w:type="spellStart"/>
      <w:r w:rsidRPr="001D624A">
        <w:rPr>
          <w:rFonts w:ascii="Arial" w:hAnsi="Arial" w:cs="Arial"/>
          <w:sz w:val="22"/>
          <w:szCs w:val="22"/>
        </w:rPr>
        <w:t>satisfacer</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requisitos</w:t>
      </w:r>
      <w:proofErr w:type="spellEnd"/>
      <w:r w:rsidRPr="001D624A">
        <w:rPr>
          <w:rFonts w:ascii="Arial" w:hAnsi="Arial" w:cs="Arial"/>
          <w:sz w:val="22"/>
          <w:szCs w:val="22"/>
        </w:rPr>
        <w:t xml:space="preserve"> de </w:t>
      </w:r>
      <w:proofErr w:type="spellStart"/>
      <w:r w:rsidRPr="001D624A">
        <w:rPr>
          <w:rFonts w:ascii="Arial" w:hAnsi="Arial" w:cs="Arial"/>
          <w:sz w:val="22"/>
          <w:szCs w:val="22"/>
        </w:rPr>
        <w:t>servicios</w:t>
      </w:r>
      <w:proofErr w:type="spellEnd"/>
      <w:r w:rsidRPr="001D624A">
        <w:rPr>
          <w:rFonts w:ascii="Arial" w:hAnsi="Arial" w:cs="Arial"/>
          <w:sz w:val="22"/>
          <w:szCs w:val="22"/>
        </w:rPr>
        <w:t xml:space="preserve"> </w:t>
      </w:r>
      <w:proofErr w:type="spellStart"/>
      <w:r w:rsidRPr="001D624A">
        <w:rPr>
          <w:rFonts w:ascii="Arial" w:hAnsi="Arial" w:cs="Arial"/>
          <w:sz w:val="22"/>
          <w:szCs w:val="22"/>
        </w:rPr>
        <w:t>críticos</w:t>
      </w:r>
      <w:proofErr w:type="spellEnd"/>
      <w:r w:rsidRPr="001D624A">
        <w:rPr>
          <w:rFonts w:ascii="Arial" w:hAnsi="Arial" w:cs="Arial"/>
          <w:sz w:val="22"/>
          <w:szCs w:val="22"/>
        </w:rPr>
        <w:t xml:space="preserve"> para la </w:t>
      </w:r>
      <w:proofErr w:type="spellStart"/>
      <w:r w:rsidRPr="001D624A">
        <w:rPr>
          <w:rFonts w:ascii="Arial" w:hAnsi="Arial" w:cs="Arial"/>
          <w:sz w:val="22"/>
          <w:szCs w:val="22"/>
        </w:rPr>
        <w:t>comunidad</w:t>
      </w:r>
      <w:proofErr w:type="spellEnd"/>
      <w:r w:rsidRPr="001D624A">
        <w:rPr>
          <w:rFonts w:ascii="Arial" w:hAnsi="Arial" w:cs="Arial"/>
          <w:sz w:val="22"/>
          <w:szCs w:val="22"/>
        </w:rPr>
        <w:t xml:space="preserve"> </w:t>
      </w:r>
      <w:proofErr w:type="spellStart"/>
      <w:r w:rsidRPr="001D624A">
        <w:rPr>
          <w:rFonts w:ascii="Arial" w:hAnsi="Arial" w:cs="Arial"/>
          <w:sz w:val="22"/>
          <w:szCs w:val="22"/>
        </w:rPr>
        <w:t>circundante</w:t>
      </w:r>
      <w:proofErr w:type="spellEnd"/>
      <w:r w:rsidRPr="001D624A">
        <w:rPr>
          <w:rFonts w:ascii="Arial" w:hAnsi="Arial" w:cs="Arial"/>
          <w:sz w:val="22"/>
          <w:szCs w:val="22"/>
        </w:rPr>
        <w:t xml:space="preserve">. La </w:t>
      </w:r>
      <w:proofErr w:type="spellStart"/>
      <w:r w:rsidRPr="001D624A">
        <w:rPr>
          <w:rFonts w:ascii="Arial" w:hAnsi="Arial" w:cs="Arial"/>
          <w:sz w:val="22"/>
          <w:szCs w:val="22"/>
        </w:rPr>
        <w:t>mejor</w:t>
      </w:r>
      <w:proofErr w:type="spellEnd"/>
      <w:r w:rsidRPr="001D624A">
        <w:rPr>
          <w:rFonts w:ascii="Arial" w:hAnsi="Arial" w:cs="Arial"/>
          <w:sz w:val="22"/>
          <w:szCs w:val="22"/>
        </w:rPr>
        <w:t xml:space="preserve"> </w:t>
      </w:r>
      <w:proofErr w:type="spellStart"/>
      <w:r w:rsidRPr="001D624A">
        <w:rPr>
          <w:rFonts w:ascii="Arial" w:hAnsi="Arial" w:cs="Arial"/>
          <w:sz w:val="22"/>
          <w:szCs w:val="22"/>
        </w:rPr>
        <w:t>acción</w:t>
      </w:r>
      <w:proofErr w:type="spellEnd"/>
      <w:r w:rsidRPr="001D624A">
        <w:rPr>
          <w:rFonts w:ascii="Arial" w:hAnsi="Arial" w:cs="Arial"/>
          <w:sz w:val="22"/>
          <w:szCs w:val="22"/>
        </w:rPr>
        <w:t xml:space="preserve"> es </w:t>
      </w:r>
      <w:proofErr w:type="spellStart"/>
      <w:r w:rsidRPr="001D624A">
        <w:rPr>
          <w:rFonts w:ascii="Arial" w:hAnsi="Arial" w:cs="Arial"/>
          <w:sz w:val="22"/>
          <w:szCs w:val="22"/>
        </w:rPr>
        <w:t>proceder</w:t>
      </w:r>
      <w:proofErr w:type="spellEnd"/>
      <w:r w:rsidRPr="001D624A">
        <w:rPr>
          <w:rFonts w:ascii="Arial" w:hAnsi="Arial" w:cs="Arial"/>
          <w:sz w:val="22"/>
          <w:szCs w:val="22"/>
        </w:rPr>
        <w:t xml:space="preserve"> con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proyecto</w:t>
      </w:r>
      <w:proofErr w:type="spellEnd"/>
      <w:r w:rsidRPr="001D624A">
        <w:rPr>
          <w:rFonts w:ascii="Arial" w:hAnsi="Arial" w:cs="Arial"/>
          <w:sz w:val="22"/>
          <w:szCs w:val="22"/>
        </w:rPr>
        <w:t xml:space="preserve"> </w:t>
      </w:r>
      <w:proofErr w:type="spellStart"/>
      <w:r w:rsidRPr="001D624A">
        <w:rPr>
          <w:rFonts w:ascii="Arial" w:hAnsi="Arial" w:cs="Arial"/>
          <w:sz w:val="22"/>
          <w:szCs w:val="22"/>
        </w:rPr>
        <w:t>según</w:t>
      </w:r>
      <w:proofErr w:type="spellEnd"/>
      <w:r w:rsidRPr="001D624A">
        <w:rPr>
          <w:rFonts w:ascii="Arial" w:hAnsi="Arial" w:cs="Arial"/>
          <w:sz w:val="22"/>
          <w:szCs w:val="22"/>
        </w:rPr>
        <w:t xml:space="preserve"> lo </w:t>
      </w:r>
      <w:proofErr w:type="spellStart"/>
      <w:r w:rsidRPr="001D624A">
        <w:rPr>
          <w:rFonts w:ascii="Arial" w:hAnsi="Arial" w:cs="Arial"/>
          <w:sz w:val="22"/>
          <w:szCs w:val="22"/>
        </w:rPr>
        <w:t>planeado</w:t>
      </w:r>
      <w:proofErr w:type="spellEnd"/>
      <w:r w:rsidRPr="001D624A">
        <w:rPr>
          <w:rFonts w:ascii="Arial" w:hAnsi="Arial" w:cs="Arial"/>
          <w:sz w:val="22"/>
          <w:szCs w:val="22"/>
        </w:rPr>
        <w:t xml:space="preserve"> </w:t>
      </w:r>
      <w:proofErr w:type="spellStart"/>
      <w:r w:rsidRPr="001D624A">
        <w:rPr>
          <w:rFonts w:ascii="Arial" w:hAnsi="Arial" w:cs="Arial"/>
          <w:sz w:val="22"/>
          <w:szCs w:val="22"/>
        </w:rPr>
        <w:t>utilizando</w:t>
      </w:r>
      <w:proofErr w:type="spellEnd"/>
      <w:r w:rsidRPr="001D624A">
        <w:rPr>
          <w:rFonts w:ascii="Arial" w:hAnsi="Arial" w:cs="Arial"/>
          <w:sz w:val="22"/>
          <w:szCs w:val="22"/>
        </w:rPr>
        <w:t xml:space="preserve"> las </w:t>
      </w:r>
      <w:proofErr w:type="spellStart"/>
      <w:r w:rsidRPr="001D624A">
        <w:rPr>
          <w:rFonts w:ascii="Arial" w:hAnsi="Arial" w:cs="Arial"/>
          <w:sz w:val="22"/>
          <w:szCs w:val="22"/>
        </w:rPr>
        <w:t>siguientes</w:t>
      </w:r>
      <w:proofErr w:type="spellEnd"/>
      <w:r w:rsidRPr="001D624A">
        <w:rPr>
          <w:rFonts w:ascii="Arial" w:hAnsi="Arial" w:cs="Arial"/>
          <w:sz w:val="22"/>
          <w:szCs w:val="22"/>
        </w:rPr>
        <w:t xml:space="preserve"> </w:t>
      </w:r>
      <w:proofErr w:type="spellStart"/>
      <w:r w:rsidRPr="001D624A">
        <w:rPr>
          <w:rFonts w:ascii="Arial" w:hAnsi="Arial" w:cs="Arial"/>
          <w:sz w:val="22"/>
          <w:szCs w:val="22"/>
        </w:rPr>
        <w:t>medidas</w:t>
      </w:r>
      <w:proofErr w:type="spellEnd"/>
      <w:r w:rsidRPr="001D624A">
        <w:rPr>
          <w:rFonts w:ascii="Arial" w:hAnsi="Arial" w:cs="Arial"/>
          <w:sz w:val="22"/>
          <w:szCs w:val="22"/>
        </w:rPr>
        <w:t xml:space="preserve"> de </w:t>
      </w:r>
      <w:proofErr w:type="spellStart"/>
      <w:r w:rsidRPr="001D624A">
        <w:rPr>
          <w:rFonts w:ascii="Arial" w:hAnsi="Arial" w:cs="Arial"/>
          <w:sz w:val="22"/>
          <w:szCs w:val="22"/>
        </w:rPr>
        <w:t>mitigación</w:t>
      </w:r>
      <w:proofErr w:type="spellEnd"/>
      <w:r w:rsidRPr="001D624A">
        <w:rPr>
          <w:rFonts w:ascii="Arial" w:hAnsi="Arial" w:cs="Arial"/>
          <w:sz w:val="22"/>
          <w:szCs w:val="22"/>
        </w:rPr>
        <w:t xml:space="preserve"> para </w:t>
      </w:r>
      <w:proofErr w:type="spellStart"/>
      <w:r w:rsidRPr="001D624A">
        <w:rPr>
          <w:rFonts w:ascii="Arial" w:hAnsi="Arial" w:cs="Arial"/>
          <w:sz w:val="22"/>
          <w:szCs w:val="22"/>
        </w:rPr>
        <w:t>minimizar</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impactos</w:t>
      </w:r>
      <w:proofErr w:type="spellEnd"/>
      <w:r w:rsidRPr="001D624A">
        <w:rPr>
          <w:rFonts w:ascii="Arial" w:hAnsi="Arial" w:cs="Arial"/>
          <w:sz w:val="22"/>
          <w:szCs w:val="22"/>
        </w:rPr>
        <w:t xml:space="preserve"> </w:t>
      </w:r>
      <w:proofErr w:type="spellStart"/>
      <w:r w:rsidRPr="001D624A">
        <w:rPr>
          <w:rFonts w:ascii="Arial" w:hAnsi="Arial" w:cs="Arial"/>
          <w:sz w:val="22"/>
          <w:szCs w:val="22"/>
        </w:rPr>
        <w:t>adversos</w:t>
      </w:r>
      <w:proofErr w:type="spellEnd"/>
      <w:r w:rsidRPr="001D624A">
        <w:rPr>
          <w:rFonts w:ascii="Arial" w:hAnsi="Arial" w:cs="Arial"/>
          <w:sz w:val="22"/>
          <w:szCs w:val="22"/>
        </w:rPr>
        <w:t xml:space="preserve"> y </w:t>
      </w:r>
      <w:proofErr w:type="spellStart"/>
      <w:r w:rsidRPr="001D624A">
        <w:rPr>
          <w:rFonts w:ascii="Arial" w:hAnsi="Arial" w:cs="Arial"/>
          <w:sz w:val="22"/>
          <w:szCs w:val="22"/>
        </w:rPr>
        <w:t>restaurar</w:t>
      </w:r>
      <w:proofErr w:type="spellEnd"/>
      <w:r w:rsidRPr="001D624A">
        <w:rPr>
          <w:rFonts w:ascii="Arial" w:hAnsi="Arial" w:cs="Arial"/>
          <w:sz w:val="22"/>
          <w:szCs w:val="22"/>
        </w:rPr>
        <w:t xml:space="preserve"> y </w:t>
      </w:r>
      <w:proofErr w:type="spellStart"/>
      <w:r w:rsidRPr="001D624A">
        <w:rPr>
          <w:rFonts w:ascii="Arial" w:hAnsi="Arial" w:cs="Arial"/>
          <w:sz w:val="22"/>
          <w:szCs w:val="22"/>
        </w:rPr>
        <w:t>preservar</w:t>
      </w:r>
      <w:proofErr w:type="spellEnd"/>
      <w:r w:rsidRPr="001D624A">
        <w:rPr>
          <w:rFonts w:ascii="Arial" w:hAnsi="Arial" w:cs="Arial"/>
          <w:sz w:val="22"/>
          <w:szCs w:val="22"/>
        </w:rPr>
        <w:t xml:space="preserve"> las </w:t>
      </w:r>
      <w:proofErr w:type="spellStart"/>
      <w:r w:rsidRPr="001D624A">
        <w:rPr>
          <w:rFonts w:ascii="Arial" w:hAnsi="Arial" w:cs="Arial"/>
          <w:sz w:val="22"/>
          <w:szCs w:val="22"/>
        </w:rPr>
        <w:t>funciones</w:t>
      </w:r>
      <w:proofErr w:type="spellEnd"/>
      <w:r w:rsidRPr="001D624A">
        <w:rPr>
          <w:rFonts w:ascii="Arial" w:hAnsi="Arial" w:cs="Arial"/>
          <w:sz w:val="22"/>
          <w:szCs w:val="22"/>
        </w:rPr>
        <w:t xml:space="preserve"> y </w:t>
      </w:r>
      <w:proofErr w:type="spellStart"/>
      <w:r w:rsidRPr="001D624A">
        <w:rPr>
          <w:rFonts w:ascii="Arial" w:hAnsi="Arial" w:cs="Arial"/>
          <w:sz w:val="22"/>
          <w:szCs w:val="22"/>
        </w:rPr>
        <w:t>valores</w:t>
      </w:r>
      <w:proofErr w:type="spellEnd"/>
      <w:r w:rsidRPr="001D624A">
        <w:rPr>
          <w:rFonts w:ascii="Arial" w:hAnsi="Arial" w:cs="Arial"/>
          <w:sz w:val="22"/>
          <w:szCs w:val="22"/>
        </w:rPr>
        <w:t xml:space="preserve"> naturales y </w:t>
      </w:r>
      <w:proofErr w:type="spellStart"/>
      <w:r w:rsidRPr="001D624A">
        <w:rPr>
          <w:rFonts w:ascii="Arial" w:hAnsi="Arial" w:cs="Arial"/>
          <w:sz w:val="22"/>
          <w:szCs w:val="22"/>
        </w:rPr>
        <w:t>beneficiosos</w:t>
      </w:r>
      <w:proofErr w:type="spellEnd"/>
      <w:r w:rsidRPr="001D624A">
        <w:rPr>
          <w:rFonts w:ascii="Arial" w:hAnsi="Arial" w:cs="Arial"/>
          <w:sz w:val="22"/>
          <w:szCs w:val="22"/>
        </w:rPr>
        <w:t xml:space="preserve"> de la </w:t>
      </w:r>
      <w:proofErr w:type="spellStart"/>
      <w:r w:rsidRPr="001D624A">
        <w:rPr>
          <w:rFonts w:ascii="Arial" w:hAnsi="Arial" w:cs="Arial"/>
          <w:sz w:val="22"/>
          <w:szCs w:val="22"/>
        </w:rPr>
        <w:t>llanura</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w:t>
      </w:r>
      <w:proofErr w:type="spellEnd"/>
      <w:r w:rsidRPr="001D624A">
        <w:rPr>
          <w:rFonts w:ascii="Arial" w:hAnsi="Arial" w:cs="Arial"/>
          <w:sz w:val="22"/>
          <w:szCs w:val="22"/>
        </w:rPr>
        <w:t xml:space="preserve"> del FFRMS: El </w:t>
      </w:r>
      <w:proofErr w:type="spellStart"/>
      <w:r w:rsidRPr="001D624A">
        <w:rPr>
          <w:rFonts w:ascii="Arial" w:hAnsi="Arial" w:cs="Arial"/>
          <w:sz w:val="22"/>
          <w:szCs w:val="22"/>
        </w:rPr>
        <w:t>proyecto</w:t>
      </w:r>
      <w:proofErr w:type="spellEnd"/>
      <w:r w:rsidRPr="001D624A">
        <w:rPr>
          <w:rFonts w:ascii="Arial" w:hAnsi="Arial" w:cs="Arial"/>
          <w:sz w:val="22"/>
          <w:szCs w:val="22"/>
        </w:rPr>
        <w:t xml:space="preserve"> </w:t>
      </w:r>
      <w:proofErr w:type="spellStart"/>
      <w:r w:rsidRPr="001D624A">
        <w:rPr>
          <w:rFonts w:ascii="Arial" w:hAnsi="Arial" w:cs="Arial"/>
          <w:sz w:val="22"/>
          <w:szCs w:val="22"/>
        </w:rPr>
        <w:t>cumplirá</w:t>
      </w:r>
      <w:proofErr w:type="spellEnd"/>
      <w:r w:rsidRPr="001D624A">
        <w:rPr>
          <w:rFonts w:ascii="Arial" w:hAnsi="Arial" w:cs="Arial"/>
          <w:sz w:val="22"/>
          <w:szCs w:val="22"/>
        </w:rPr>
        <w:t xml:space="preserve"> </w:t>
      </w:r>
      <w:proofErr w:type="spellStart"/>
      <w:r w:rsidRPr="001D624A">
        <w:rPr>
          <w:rFonts w:ascii="Arial" w:hAnsi="Arial" w:cs="Arial"/>
          <w:sz w:val="22"/>
          <w:szCs w:val="22"/>
        </w:rPr>
        <w:t>todos</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requisitos</w:t>
      </w:r>
      <w:proofErr w:type="spellEnd"/>
      <w:r w:rsidRPr="001D624A">
        <w:rPr>
          <w:rFonts w:ascii="Arial" w:hAnsi="Arial" w:cs="Arial"/>
          <w:sz w:val="22"/>
          <w:szCs w:val="22"/>
        </w:rPr>
        <w:t xml:space="preserve"> locales </w:t>
      </w:r>
      <w:proofErr w:type="spellStart"/>
      <w:r w:rsidRPr="001D624A">
        <w:rPr>
          <w:rFonts w:ascii="Arial" w:hAnsi="Arial" w:cs="Arial"/>
          <w:sz w:val="22"/>
          <w:szCs w:val="22"/>
        </w:rPr>
        <w:t>aplicables</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w:t>
      </w:r>
      <w:proofErr w:type="spellStart"/>
      <w:r w:rsidRPr="001D624A">
        <w:rPr>
          <w:rFonts w:ascii="Arial" w:hAnsi="Arial" w:cs="Arial"/>
          <w:sz w:val="22"/>
          <w:szCs w:val="22"/>
        </w:rPr>
        <w:t>materia</w:t>
      </w:r>
      <w:proofErr w:type="spellEnd"/>
      <w:r w:rsidRPr="001D624A">
        <w:rPr>
          <w:rFonts w:ascii="Arial" w:hAnsi="Arial" w:cs="Arial"/>
          <w:sz w:val="22"/>
          <w:szCs w:val="22"/>
        </w:rPr>
        <w:t xml:space="preserve"> de </w:t>
      </w:r>
      <w:proofErr w:type="spellStart"/>
      <w:r w:rsidRPr="001D624A">
        <w:rPr>
          <w:rFonts w:ascii="Arial" w:hAnsi="Arial" w:cs="Arial"/>
          <w:sz w:val="22"/>
          <w:szCs w:val="22"/>
        </w:rPr>
        <w:t>llanuras</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aluviales</w:t>
      </w:r>
      <w:proofErr w:type="spellEnd"/>
      <w:r w:rsidRPr="001D624A">
        <w:rPr>
          <w:rFonts w:ascii="Arial" w:hAnsi="Arial" w:cs="Arial"/>
          <w:sz w:val="22"/>
          <w:szCs w:val="22"/>
        </w:rPr>
        <w:t xml:space="preserve"> </w:t>
      </w:r>
      <w:proofErr w:type="spellStart"/>
      <w:r w:rsidRPr="001D624A">
        <w:rPr>
          <w:rFonts w:ascii="Arial" w:hAnsi="Arial" w:cs="Arial"/>
          <w:sz w:val="22"/>
          <w:szCs w:val="22"/>
        </w:rPr>
        <w:t>establecidos</w:t>
      </w:r>
      <w:proofErr w:type="spellEnd"/>
      <w:r w:rsidRPr="001D624A">
        <w:rPr>
          <w:rFonts w:ascii="Arial" w:hAnsi="Arial" w:cs="Arial"/>
          <w:sz w:val="22"/>
          <w:szCs w:val="22"/>
        </w:rPr>
        <w:t xml:space="preserve"> </w:t>
      </w:r>
      <w:proofErr w:type="spellStart"/>
      <w:r w:rsidRPr="001D624A">
        <w:rPr>
          <w:rFonts w:ascii="Arial" w:hAnsi="Arial" w:cs="Arial"/>
          <w:sz w:val="22"/>
          <w:szCs w:val="22"/>
        </w:rPr>
        <w:t>por</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administrador</w:t>
      </w:r>
      <w:proofErr w:type="spellEnd"/>
      <w:r w:rsidRPr="001D624A">
        <w:rPr>
          <w:rFonts w:ascii="Arial" w:hAnsi="Arial" w:cs="Arial"/>
          <w:sz w:val="22"/>
          <w:szCs w:val="22"/>
        </w:rPr>
        <w:t xml:space="preserve"> de </w:t>
      </w:r>
      <w:proofErr w:type="spellStart"/>
      <w:r w:rsidRPr="001D624A">
        <w:rPr>
          <w:rFonts w:ascii="Arial" w:hAnsi="Arial" w:cs="Arial"/>
          <w:sz w:val="22"/>
          <w:szCs w:val="22"/>
        </w:rPr>
        <w:t>llanuras</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aluviales</w:t>
      </w:r>
      <w:proofErr w:type="spellEnd"/>
      <w:r w:rsidRPr="001D624A">
        <w:rPr>
          <w:rFonts w:ascii="Arial" w:hAnsi="Arial" w:cs="Arial"/>
          <w:sz w:val="22"/>
          <w:szCs w:val="22"/>
        </w:rPr>
        <w:t xml:space="preserve"> de la </w:t>
      </w:r>
      <w:proofErr w:type="spellStart"/>
      <w:r w:rsidRPr="001D624A">
        <w:rPr>
          <w:rFonts w:ascii="Arial" w:hAnsi="Arial" w:cs="Arial"/>
          <w:sz w:val="22"/>
          <w:szCs w:val="22"/>
        </w:rPr>
        <w:t>comunidad</w:t>
      </w:r>
      <w:proofErr w:type="spellEnd"/>
      <w:r w:rsidRPr="001D624A">
        <w:rPr>
          <w:rFonts w:ascii="Arial" w:hAnsi="Arial" w:cs="Arial"/>
          <w:sz w:val="22"/>
          <w:szCs w:val="22"/>
        </w:rPr>
        <w:t xml:space="preserve">, </w:t>
      </w:r>
      <w:proofErr w:type="spellStart"/>
      <w:r w:rsidRPr="001D624A">
        <w:rPr>
          <w:rFonts w:ascii="Arial" w:hAnsi="Arial" w:cs="Arial"/>
          <w:sz w:val="22"/>
          <w:szCs w:val="22"/>
        </w:rPr>
        <w:t>así</w:t>
      </w:r>
      <w:proofErr w:type="spellEnd"/>
      <w:r w:rsidRPr="001D624A">
        <w:rPr>
          <w:rFonts w:ascii="Arial" w:hAnsi="Arial" w:cs="Arial"/>
          <w:sz w:val="22"/>
          <w:szCs w:val="22"/>
        </w:rPr>
        <w:t xml:space="preserve"> </w:t>
      </w:r>
      <w:proofErr w:type="spellStart"/>
      <w:r w:rsidRPr="001D624A">
        <w:rPr>
          <w:rFonts w:ascii="Arial" w:hAnsi="Arial" w:cs="Arial"/>
          <w:sz w:val="22"/>
          <w:szCs w:val="22"/>
        </w:rPr>
        <w:t>como</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procedimientos</w:t>
      </w:r>
      <w:proofErr w:type="spellEnd"/>
      <w:r w:rsidRPr="001D624A">
        <w:rPr>
          <w:rFonts w:ascii="Arial" w:hAnsi="Arial" w:cs="Arial"/>
          <w:sz w:val="22"/>
          <w:szCs w:val="22"/>
        </w:rPr>
        <w:t xml:space="preserve"> de </w:t>
      </w:r>
      <w:proofErr w:type="spellStart"/>
      <w:r w:rsidRPr="001D624A">
        <w:rPr>
          <w:rFonts w:ascii="Arial" w:hAnsi="Arial" w:cs="Arial"/>
          <w:sz w:val="22"/>
          <w:szCs w:val="22"/>
        </w:rPr>
        <w:t>protección</w:t>
      </w:r>
      <w:proofErr w:type="spellEnd"/>
      <w:r w:rsidRPr="001D624A">
        <w:rPr>
          <w:rFonts w:ascii="Arial" w:hAnsi="Arial" w:cs="Arial"/>
          <w:sz w:val="22"/>
          <w:szCs w:val="22"/>
        </w:rPr>
        <w:t xml:space="preserve"> de </w:t>
      </w:r>
      <w:proofErr w:type="spellStart"/>
      <w:r w:rsidRPr="001D624A">
        <w:rPr>
          <w:rFonts w:ascii="Arial" w:hAnsi="Arial" w:cs="Arial"/>
          <w:sz w:val="22"/>
          <w:szCs w:val="22"/>
        </w:rPr>
        <w:t>llanuras</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aluviales</w:t>
      </w:r>
      <w:proofErr w:type="spellEnd"/>
      <w:r w:rsidRPr="001D624A">
        <w:rPr>
          <w:rFonts w:ascii="Arial" w:hAnsi="Arial" w:cs="Arial"/>
          <w:sz w:val="22"/>
          <w:szCs w:val="22"/>
        </w:rPr>
        <w:t xml:space="preserve"> </w:t>
      </w:r>
      <w:proofErr w:type="spellStart"/>
      <w:r w:rsidRPr="001D624A">
        <w:rPr>
          <w:rFonts w:ascii="Arial" w:hAnsi="Arial" w:cs="Arial"/>
          <w:sz w:val="22"/>
          <w:szCs w:val="22"/>
        </w:rPr>
        <w:t>estatales</w:t>
      </w:r>
      <w:proofErr w:type="spellEnd"/>
      <w:r w:rsidRPr="001D624A">
        <w:rPr>
          <w:rFonts w:ascii="Arial" w:hAnsi="Arial" w:cs="Arial"/>
          <w:sz w:val="22"/>
          <w:szCs w:val="22"/>
        </w:rPr>
        <w:t>, locales y del NFIP.</w:t>
      </w:r>
      <w:r>
        <w:rPr>
          <w:rFonts w:ascii="Arial" w:hAnsi="Arial" w:cs="Arial"/>
          <w:sz w:val="22"/>
          <w:szCs w:val="22"/>
        </w:rPr>
        <w:t xml:space="preserve"> </w:t>
      </w:r>
      <w:r w:rsidRPr="001D624A">
        <w:rPr>
          <w:rFonts w:ascii="Arial" w:hAnsi="Arial" w:cs="Arial"/>
          <w:sz w:val="22"/>
          <w:szCs w:val="22"/>
        </w:rPr>
        <w:t xml:space="preserve">El </w:t>
      </w:r>
      <w:proofErr w:type="spellStart"/>
      <w:r w:rsidRPr="001D624A">
        <w:rPr>
          <w:rFonts w:ascii="Arial" w:hAnsi="Arial" w:cs="Arial"/>
          <w:sz w:val="22"/>
          <w:szCs w:val="22"/>
        </w:rPr>
        <w:t>proyecto</w:t>
      </w:r>
      <w:proofErr w:type="spellEnd"/>
      <w:r w:rsidRPr="001D624A">
        <w:rPr>
          <w:rFonts w:ascii="Arial" w:hAnsi="Arial" w:cs="Arial"/>
          <w:sz w:val="22"/>
          <w:szCs w:val="22"/>
        </w:rPr>
        <w:t xml:space="preserve"> se </w:t>
      </w:r>
      <w:proofErr w:type="spellStart"/>
      <w:r w:rsidRPr="001D624A">
        <w:rPr>
          <w:rFonts w:ascii="Arial" w:hAnsi="Arial" w:cs="Arial"/>
          <w:sz w:val="22"/>
          <w:szCs w:val="22"/>
        </w:rPr>
        <w:t>ejecutará</w:t>
      </w:r>
      <w:proofErr w:type="spellEnd"/>
      <w:r w:rsidRPr="001D624A">
        <w:rPr>
          <w:rFonts w:ascii="Arial" w:hAnsi="Arial" w:cs="Arial"/>
          <w:sz w:val="22"/>
          <w:szCs w:val="22"/>
        </w:rPr>
        <w:t xml:space="preserve"> </w:t>
      </w:r>
      <w:proofErr w:type="spellStart"/>
      <w:r w:rsidRPr="001D624A">
        <w:rPr>
          <w:rFonts w:ascii="Arial" w:hAnsi="Arial" w:cs="Arial"/>
          <w:sz w:val="22"/>
          <w:szCs w:val="22"/>
        </w:rPr>
        <w:t>utilizando</w:t>
      </w:r>
      <w:proofErr w:type="spellEnd"/>
      <w:r w:rsidRPr="001D624A">
        <w:rPr>
          <w:rFonts w:ascii="Arial" w:hAnsi="Arial" w:cs="Arial"/>
          <w:sz w:val="22"/>
          <w:szCs w:val="22"/>
        </w:rPr>
        <w:t xml:space="preserve"> las </w:t>
      </w:r>
      <w:proofErr w:type="spellStart"/>
      <w:r w:rsidRPr="001D624A">
        <w:rPr>
          <w:rFonts w:ascii="Arial" w:hAnsi="Arial" w:cs="Arial"/>
          <w:sz w:val="22"/>
          <w:szCs w:val="22"/>
        </w:rPr>
        <w:t>mejores</w:t>
      </w:r>
      <w:proofErr w:type="spellEnd"/>
      <w:r w:rsidRPr="001D624A">
        <w:rPr>
          <w:rFonts w:ascii="Arial" w:hAnsi="Arial" w:cs="Arial"/>
          <w:sz w:val="22"/>
          <w:szCs w:val="22"/>
        </w:rPr>
        <w:t xml:space="preserve"> </w:t>
      </w:r>
      <w:proofErr w:type="spellStart"/>
      <w:r w:rsidRPr="001D624A">
        <w:rPr>
          <w:rFonts w:ascii="Arial" w:hAnsi="Arial" w:cs="Arial"/>
          <w:sz w:val="22"/>
          <w:szCs w:val="22"/>
        </w:rPr>
        <w:t>prácticas</w:t>
      </w:r>
      <w:proofErr w:type="spellEnd"/>
      <w:r w:rsidRPr="001D624A">
        <w:rPr>
          <w:rFonts w:ascii="Arial" w:hAnsi="Arial" w:cs="Arial"/>
          <w:sz w:val="22"/>
          <w:szCs w:val="22"/>
        </w:rPr>
        <w:t xml:space="preserve"> de </w:t>
      </w:r>
      <w:proofErr w:type="spellStart"/>
      <w:r w:rsidRPr="001D624A">
        <w:rPr>
          <w:rFonts w:ascii="Arial" w:hAnsi="Arial" w:cs="Arial"/>
          <w:sz w:val="22"/>
          <w:szCs w:val="22"/>
        </w:rPr>
        <w:t>gestión</w:t>
      </w:r>
      <w:proofErr w:type="spellEnd"/>
      <w:r w:rsidRPr="001D624A">
        <w:rPr>
          <w:rFonts w:ascii="Arial" w:hAnsi="Arial" w:cs="Arial"/>
          <w:sz w:val="22"/>
          <w:szCs w:val="22"/>
        </w:rPr>
        <w:t xml:space="preserve"> </w:t>
      </w:r>
      <w:proofErr w:type="spellStart"/>
      <w:r w:rsidRPr="001D624A">
        <w:rPr>
          <w:rFonts w:ascii="Arial" w:hAnsi="Arial" w:cs="Arial"/>
          <w:sz w:val="22"/>
          <w:szCs w:val="22"/>
        </w:rPr>
        <w:t>diseñadas</w:t>
      </w:r>
      <w:proofErr w:type="spellEnd"/>
      <w:r w:rsidRPr="001D624A">
        <w:rPr>
          <w:rFonts w:ascii="Arial" w:hAnsi="Arial" w:cs="Arial"/>
          <w:sz w:val="22"/>
          <w:szCs w:val="22"/>
        </w:rPr>
        <w:t xml:space="preserve"> para </w:t>
      </w:r>
      <w:proofErr w:type="spellStart"/>
      <w:r w:rsidRPr="001D624A">
        <w:rPr>
          <w:rFonts w:ascii="Arial" w:hAnsi="Arial" w:cs="Arial"/>
          <w:sz w:val="22"/>
          <w:szCs w:val="22"/>
        </w:rPr>
        <w:t>proteger</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paisajes</w:t>
      </w:r>
      <w:proofErr w:type="spellEnd"/>
      <w:r w:rsidRPr="001D624A">
        <w:rPr>
          <w:rFonts w:ascii="Arial" w:hAnsi="Arial" w:cs="Arial"/>
          <w:sz w:val="22"/>
          <w:szCs w:val="22"/>
        </w:rPr>
        <w:t xml:space="preserve"> naturales que </w:t>
      </w:r>
      <w:proofErr w:type="spellStart"/>
      <w:r w:rsidRPr="001D624A">
        <w:rPr>
          <w:rFonts w:ascii="Arial" w:hAnsi="Arial" w:cs="Arial"/>
          <w:sz w:val="22"/>
          <w:szCs w:val="22"/>
        </w:rPr>
        <w:t>sirven</w:t>
      </w:r>
      <w:proofErr w:type="spellEnd"/>
      <w:r w:rsidRPr="001D624A">
        <w:rPr>
          <w:rFonts w:ascii="Arial" w:hAnsi="Arial" w:cs="Arial"/>
          <w:sz w:val="22"/>
          <w:szCs w:val="22"/>
        </w:rPr>
        <w:t xml:space="preserve"> para </w:t>
      </w:r>
      <w:proofErr w:type="spellStart"/>
      <w:r w:rsidRPr="001D624A">
        <w:rPr>
          <w:rFonts w:ascii="Arial" w:hAnsi="Arial" w:cs="Arial"/>
          <w:sz w:val="22"/>
          <w:szCs w:val="22"/>
        </w:rPr>
        <w:t>mantener</w:t>
      </w:r>
      <w:proofErr w:type="spellEnd"/>
      <w:r w:rsidRPr="001D624A">
        <w:rPr>
          <w:rFonts w:ascii="Arial" w:hAnsi="Arial" w:cs="Arial"/>
          <w:sz w:val="22"/>
          <w:szCs w:val="22"/>
        </w:rPr>
        <w:t xml:space="preserve"> o </w:t>
      </w:r>
      <w:proofErr w:type="spellStart"/>
      <w:r w:rsidRPr="001D624A">
        <w:rPr>
          <w:rFonts w:ascii="Arial" w:hAnsi="Arial" w:cs="Arial"/>
          <w:sz w:val="22"/>
          <w:szCs w:val="22"/>
        </w:rPr>
        <w:t>restaurar</w:t>
      </w:r>
      <w:proofErr w:type="spellEnd"/>
      <w:r w:rsidRPr="001D624A">
        <w:rPr>
          <w:rFonts w:ascii="Arial" w:hAnsi="Arial" w:cs="Arial"/>
          <w:sz w:val="22"/>
          <w:szCs w:val="22"/>
        </w:rPr>
        <w:t xml:space="preserve"> la </w:t>
      </w:r>
      <w:proofErr w:type="spellStart"/>
      <w:r w:rsidRPr="001D624A">
        <w:rPr>
          <w:rFonts w:ascii="Arial" w:hAnsi="Arial" w:cs="Arial"/>
          <w:sz w:val="22"/>
          <w:szCs w:val="22"/>
        </w:rPr>
        <w:t>hidrología</w:t>
      </w:r>
      <w:proofErr w:type="spellEnd"/>
      <w:r w:rsidRPr="001D624A">
        <w:rPr>
          <w:rFonts w:ascii="Arial" w:hAnsi="Arial" w:cs="Arial"/>
          <w:sz w:val="22"/>
          <w:szCs w:val="22"/>
        </w:rPr>
        <w:t xml:space="preserve"> natural a </w:t>
      </w:r>
      <w:proofErr w:type="spellStart"/>
      <w:r w:rsidRPr="001D624A">
        <w:rPr>
          <w:rFonts w:ascii="Arial" w:hAnsi="Arial" w:cs="Arial"/>
          <w:sz w:val="22"/>
          <w:szCs w:val="22"/>
        </w:rPr>
        <w:t>través</w:t>
      </w:r>
      <w:proofErr w:type="spellEnd"/>
      <w:r w:rsidRPr="001D624A">
        <w:rPr>
          <w:rFonts w:ascii="Arial" w:hAnsi="Arial" w:cs="Arial"/>
          <w:sz w:val="22"/>
          <w:szCs w:val="22"/>
        </w:rPr>
        <w:t xml:space="preserve"> de la </w:t>
      </w:r>
      <w:proofErr w:type="spellStart"/>
      <w:r w:rsidRPr="001D624A">
        <w:rPr>
          <w:rFonts w:ascii="Arial" w:hAnsi="Arial" w:cs="Arial"/>
          <w:sz w:val="22"/>
          <w:szCs w:val="22"/>
        </w:rPr>
        <w:t>infiltración</w:t>
      </w:r>
      <w:proofErr w:type="spellEnd"/>
      <w:r w:rsidRPr="001D624A">
        <w:rPr>
          <w:rFonts w:ascii="Arial" w:hAnsi="Arial" w:cs="Arial"/>
          <w:sz w:val="22"/>
          <w:szCs w:val="22"/>
        </w:rPr>
        <w:t xml:space="preserve">. Los </w:t>
      </w:r>
      <w:proofErr w:type="spellStart"/>
      <w:r w:rsidRPr="001D624A">
        <w:rPr>
          <w:rFonts w:ascii="Arial" w:hAnsi="Arial" w:cs="Arial"/>
          <w:sz w:val="22"/>
          <w:szCs w:val="22"/>
        </w:rPr>
        <w:t>expedientes</w:t>
      </w:r>
      <w:proofErr w:type="spellEnd"/>
      <w:r w:rsidRPr="001D624A">
        <w:rPr>
          <w:rFonts w:ascii="Arial" w:hAnsi="Arial" w:cs="Arial"/>
          <w:sz w:val="22"/>
          <w:szCs w:val="22"/>
        </w:rPr>
        <w:t xml:space="preserve"> </w:t>
      </w:r>
      <w:proofErr w:type="spellStart"/>
      <w:r w:rsidRPr="001D624A">
        <w:rPr>
          <w:rFonts w:ascii="Arial" w:hAnsi="Arial" w:cs="Arial"/>
          <w:sz w:val="22"/>
          <w:szCs w:val="22"/>
        </w:rPr>
        <w:t>medioambientales</w:t>
      </w:r>
      <w:proofErr w:type="spellEnd"/>
      <w:r w:rsidRPr="001D624A">
        <w:rPr>
          <w:rFonts w:ascii="Arial" w:hAnsi="Arial" w:cs="Arial"/>
          <w:sz w:val="22"/>
          <w:szCs w:val="22"/>
        </w:rPr>
        <w:t xml:space="preserve"> que </w:t>
      </w:r>
      <w:proofErr w:type="spellStart"/>
      <w:r w:rsidRPr="001D624A">
        <w:rPr>
          <w:rFonts w:ascii="Arial" w:hAnsi="Arial" w:cs="Arial"/>
          <w:sz w:val="22"/>
          <w:szCs w:val="22"/>
        </w:rPr>
        <w:t>documentan</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cumplimiento</w:t>
      </w:r>
      <w:proofErr w:type="spellEnd"/>
      <w:r w:rsidRPr="001D624A">
        <w:rPr>
          <w:rFonts w:ascii="Arial" w:hAnsi="Arial" w:cs="Arial"/>
          <w:sz w:val="22"/>
          <w:szCs w:val="22"/>
        </w:rPr>
        <w:t xml:space="preserve"> del </w:t>
      </w:r>
      <w:proofErr w:type="spellStart"/>
      <w:r w:rsidRPr="001D624A">
        <w:rPr>
          <w:rFonts w:ascii="Arial" w:hAnsi="Arial" w:cs="Arial"/>
          <w:sz w:val="22"/>
          <w:szCs w:val="22"/>
        </w:rPr>
        <w:t>Decreto</w:t>
      </w:r>
      <w:proofErr w:type="spellEnd"/>
      <w:r w:rsidRPr="001D624A">
        <w:rPr>
          <w:rFonts w:ascii="Arial" w:hAnsi="Arial" w:cs="Arial"/>
          <w:sz w:val="22"/>
          <w:szCs w:val="22"/>
        </w:rPr>
        <w:t xml:space="preserve"> 11988, </w:t>
      </w:r>
      <w:proofErr w:type="spellStart"/>
      <w:r w:rsidRPr="001D624A">
        <w:rPr>
          <w:rFonts w:ascii="Arial" w:hAnsi="Arial" w:cs="Arial"/>
          <w:sz w:val="22"/>
          <w:szCs w:val="22"/>
        </w:rPr>
        <w:t>modificado</w:t>
      </w:r>
      <w:proofErr w:type="spellEnd"/>
      <w:r w:rsidRPr="001D624A">
        <w:rPr>
          <w:rFonts w:ascii="Arial" w:hAnsi="Arial" w:cs="Arial"/>
          <w:sz w:val="22"/>
          <w:szCs w:val="22"/>
        </w:rPr>
        <w:t xml:space="preserve"> </w:t>
      </w:r>
      <w:proofErr w:type="spellStart"/>
      <w:r w:rsidRPr="001D624A">
        <w:rPr>
          <w:rFonts w:ascii="Arial" w:hAnsi="Arial" w:cs="Arial"/>
          <w:sz w:val="22"/>
          <w:szCs w:val="22"/>
        </w:rPr>
        <w:t>por</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Decreto</w:t>
      </w:r>
      <w:proofErr w:type="spellEnd"/>
      <w:r w:rsidRPr="001D624A">
        <w:rPr>
          <w:rFonts w:ascii="Arial" w:hAnsi="Arial" w:cs="Arial"/>
          <w:sz w:val="22"/>
          <w:szCs w:val="22"/>
        </w:rPr>
        <w:t xml:space="preserve"> 13690, </w:t>
      </w:r>
      <w:proofErr w:type="spellStart"/>
      <w:r w:rsidRPr="001D624A">
        <w:rPr>
          <w:rFonts w:ascii="Arial" w:hAnsi="Arial" w:cs="Arial"/>
          <w:sz w:val="22"/>
          <w:szCs w:val="22"/>
        </w:rPr>
        <w:t>están</w:t>
      </w:r>
      <w:proofErr w:type="spellEnd"/>
      <w:r w:rsidRPr="001D624A">
        <w:rPr>
          <w:rFonts w:ascii="Arial" w:hAnsi="Arial" w:cs="Arial"/>
          <w:sz w:val="22"/>
          <w:szCs w:val="22"/>
        </w:rPr>
        <w:t xml:space="preserve"> a </w:t>
      </w:r>
      <w:proofErr w:type="spellStart"/>
      <w:r w:rsidRPr="001D624A">
        <w:rPr>
          <w:rFonts w:ascii="Arial" w:hAnsi="Arial" w:cs="Arial"/>
          <w:sz w:val="22"/>
          <w:szCs w:val="22"/>
        </w:rPr>
        <w:t>disposición</w:t>
      </w:r>
      <w:proofErr w:type="spellEnd"/>
      <w:r w:rsidRPr="001D624A">
        <w:rPr>
          <w:rFonts w:ascii="Arial" w:hAnsi="Arial" w:cs="Arial"/>
          <w:sz w:val="22"/>
          <w:szCs w:val="22"/>
        </w:rPr>
        <w:t xml:space="preserve"> del </w:t>
      </w:r>
      <w:proofErr w:type="spellStart"/>
      <w:r w:rsidRPr="001D624A">
        <w:rPr>
          <w:rFonts w:ascii="Arial" w:hAnsi="Arial" w:cs="Arial"/>
          <w:sz w:val="22"/>
          <w:szCs w:val="22"/>
        </w:rPr>
        <w:t>público</w:t>
      </w:r>
      <w:proofErr w:type="spellEnd"/>
      <w:r w:rsidRPr="001D624A">
        <w:rPr>
          <w:rFonts w:ascii="Arial" w:hAnsi="Arial" w:cs="Arial"/>
          <w:sz w:val="22"/>
          <w:szCs w:val="22"/>
        </w:rPr>
        <w:t xml:space="preserve"> para </w:t>
      </w:r>
      <w:proofErr w:type="spellStart"/>
      <w:r w:rsidRPr="001D624A">
        <w:rPr>
          <w:rFonts w:ascii="Arial" w:hAnsi="Arial" w:cs="Arial"/>
          <w:sz w:val="22"/>
          <w:szCs w:val="22"/>
        </w:rPr>
        <w:t>su</w:t>
      </w:r>
      <w:proofErr w:type="spellEnd"/>
      <w:r w:rsidRPr="001D624A">
        <w:rPr>
          <w:rFonts w:ascii="Arial" w:hAnsi="Arial" w:cs="Arial"/>
          <w:sz w:val="22"/>
          <w:szCs w:val="22"/>
        </w:rPr>
        <w:t xml:space="preserve"> </w:t>
      </w:r>
      <w:proofErr w:type="spellStart"/>
      <w:r w:rsidRPr="001D624A">
        <w:rPr>
          <w:rFonts w:ascii="Arial" w:hAnsi="Arial" w:cs="Arial"/>
          <w:sz w:val="22"/>
          <w:szCs w:val="22"/>
        </w:rPr>
        <w:t>inspección</w:t>
      </w:r>
      <w:proofErr w:type="spellEnd"/>
      <w:r w:rsidRPr="001D624A">
        <w:rPr>
          <w:rFonts w:ascii="Arial" w:hAnsi="Arial" w:cs="Arial"/>
          <w:sz w:val="22"/>
          <w:szCs w:val="22"/>
        </w:rPr>
        <w:t xml:space="preserve">, </w:t>
      </w:r>
      <w:proofErr w:type="spellStart"/>
      <w:r w:rsidRPr="001D624A">
        <w:rPr>
          <w:rFonts w:ascii="Arial" w:hAnsi="Arial" w:cs="Arial"/>
          <w:sz w:val="22"/>
          <w:szCs w:val="22"/>
        </w:rPr>
        <w:t>revisión</w:t>
      </w:r>
      <w:proofErr w:type="spellEnd"/>
      <w:r w:rsidRPr="001D624A">
        <w:rPr>
          <w:rFonts w:ascii="Arial" w:hAnsi="Arial" w:cs="Arial"/>
          <w:sz w:val="22"/>
          <w:szCs w:val="22"/>
        </w:rPr>
        <w:t xml:space="preserve"> y </w:t>
      </w:r>
      <w:proofErr w:type="spellStart"/>
      <w:r w:rsidRPr="001D624A">
        <w:rPr>
          <w:rFonts w:ascii="Arial" w:hAnsi="Arial" w:cs="Arial"/>
          <w:sz w:val="22"/>
          <w:szCs w:val="22"/>
        </w:rPr>
        <w:t>copia</w:t>
      </w:r>
      <w:proofErr w:type="spellEnd"/>
      <w:r w:rsidRPr="001D624A">
        <w:rPr>
          <w:rFonts w:ascii="Arial" w:hAnsi="Arial" w:cs="Arial"/>
          <w:sz w:val="22"/>
          <w:szCs w:val="22"/>
        </w:rPr>
        <w:t xml:space="preserve"> previa </w:t>
      </w:r>
      <w:proofErr w:type="spellStart"/>
      <w:r w:rsidRPr="001D624A">
        <w:rPr>
          <w:rFonts w:ascii="Arial" w:hAnsi="Arial" w:cs="Arial"/>
          <w:sz w:val="22"/>
          <w:szCs w:val="22"/>
        </w:rPr>
        <w:t>solicitud</w:t>
      </w:r>
      <w:proofErr w:type="spellEnd"/>
      <w:r w:rsidRPr="001D624A">
        <w:rPr>
          <w:rFonts w:ascii="Arial" w:hAnsi="Arial" w:cs="Arial"/>
          <w:sz w:val="22"/>
          <w:szCs w:val="22"/>
        </w:rPr>
        <w:t xml:space="preserve"> </w:t>
      </w:r>
      <w:proofErr w:type="spellStart"/>
      <w:r w:rsidRPr="001D624A">
        <w:rPr>
          <w:rFonts w:ascii="Arial" w:hAnsi="Arial" w:cs="Arial"/>
          <w:sz w:val="22"/>
          <w:szCs w:val="22"/>
        </w:rPr>
        <w:t>durante</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horario</w:t>
      </w:r>
      <w:proofErr w:type="spellEnd"/>
      <w:r w:rsidRPr="001D624A">
        <w:rPr>
          <w:rFonts w:ascii="Arial" w:hAnsi="Arial" w:cs="Arial"/>
          <w:sz w:val="22"/>
          <w:szCs w:val="22"/>
        </w:rPr>
        <w:t xml:space="preserve"> </w:t>
      </w:r>
      <w:proofErr w:type="spellStart"/>
      <w:r w:rsidRPr="001D624A">
        <w:rPr>
          <w:rFonts w:ascii="Arial" w:hAnsi="Arial" w:cs="Arial"/>
          <w:sz w:val="22"/>
          <w:szCs w:val="22"/>
        </w:rPr>
        <w:t>laboral</w:t>
      </w:r>
      <w:proofErr w:type="spellEnd"/>
      <w:r w:rsidRPr="001D624A">
        <w:rPr>
          <w:rFonts w:ascii="Arial" w:hAnsi="Arial" w:cs="Arial"/>
          <w:sz w:val="22"/>
          <w:szCs w:val="22"/>
        </w:rPr>
        <w:t xml:space="preserve"> habitual </w:t>
      </w:r>
      <w:proofErr w:type="spellStart"/>
      <w:r w:rsidRPr="001D624A">
        <w:rPr>
          <w:rFonts w:ascii="Arial" w:hAnsi="Arial" w:cs="Arial"/>
          <w:sz w:val="22"/>
          <w:szCs w:val="22"/>
        </w:rPr>
        <w:t>en</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Juzgado</w:t>
      </w:r>
      <w:proofErr w:type="spellEnd"/>
      <w:r w:rsidRPr="001D624A">
        <w:rPr>
          <w:rFonts w:ascii="Arial" w:hAnsi="Arial" w:cs="Arial"/>
          <w:sz w:val="22"/>
          <w:szCs w:val="22"/>
        </w:rPr>
        <w:t xml:space="preserve"> del Condado. </w:t>
      </w:r>
      <w:proofErr w:type="spellStart"/>
      <w:r w:rsidRPr="001D624A">
        <w:rPr>
          <w:rFonts w:ascii="Arial" w:hAnsi="Arial" w:cs="Arial"/>
          <w:sz w:val="22"/>
          <w:szCs w:val="22"/>
        </w:rPr>
        <w:t>Existen</w:t>
      </w:r>
      <w:proofErr w:type="spellEnd"/>
      <w:r w:rsidRPr="001D624A">
        <w:rPr>
          <w:rFonts w:ascii="Arial" w:hAnsi="Arial" w:cs="Arial"/>
          <w:sz w:val="22"/>
          <w:szCs w:val="22"/>
        </w:rPr>
        <w:t xml:space="preserve"> </w:t>
      </w:r>
      <w:proofErr w:type="spellStart"/>
      <w:r w:rsidRPr="001D624A">
        <w:rPr>
          <w:rFonts w:ascii="Arial" w:hAnsi="Arial" w:cs="Arial"/>
          <w:sz w:val="22"/>
          <w:szCs w:val="22"/>
        </w:rPr>
        <w:t>tres</w:t>
      </w:r>
      <w:proofErr w:type="spellEnd"/>
      <w:r w:rsidRPr="001D624A">
        <w:rPr>
          <w:rFonts w:ascii="Arial" w:hAnsi="Arial" w:cs="Arial"/>
          <w:sz w:val="22"/>
          <w:szCs w:val="22"/>
        </w:rPr>
        <w:t xml:space="preserve"> </w:t>
      </w:r>
      <w:proofErr w:type="spellStart"/>
      <w:r w:rsidRPr="001D624A">
        <w:rPr>
          <w:rFonts w:ascii="Arial" w:hAnsi="Arial" w:cs="Arial"/>
          <w:sz w:val="22"/>
          <w:szCs w:val="22"/>
        </w:rPr>
        <w:t>propósitos</w:t>
      </w:r>
      <w:proofErr w:type="spellEnd"/>
      <w:r w:rsidRPr="001D624A">
        <w:rPr>
          <w:rFonts w:ascii="Arial" w:hAnsi="Arial" w:cs="Arial"/>
          <w:sz w:val="22"/>
          <w:szCs w:val="22"/>
        </w:rPr>
        <w:t xml:space="preserve"> </w:t>
      </w:r>
      <w:proofErr w:type="spellStart"/>
      <w:r w:rsidRPr="001D624A">
        <w:rPr>
          <w:rFonts w:ascii="Arial" w:hAnsi="Arial" w:cs="Arial"/>
          <w:sz w:val="22"/>
          <w:szCs w:val="22"/>
        </w:rPr>
        <w:t>principales</w:t>
      </w:r>
      <w:proofErr w:type="spellEnd"/>
      <w:r w:rsidRPr="001D624A">
        <w:rPr>
          <w:rFonts w:ascii="Arial" w:hAnsi="Arial" w:cs="Arial"/>
          <w:sz w:val="22"/>
          <w:szCs w:val="22"/>
        </w:rPr>
        <w:t xml:space="preserve"> para </w:t>
      </w:r>
      <w:proofErr w:type="spellStart"/>
      <w:r w:rsidRPr="001D624A">
        <w:rPr>
          <w:rFonts w:ascii="Arial" w:hAnsi="Arial" w:cs="Arial"/>
          <w:sz w:val="22"/>
          <w:szCs w:val="22"/>
        </w:rPr>
        <w:t>este</w:t>
      </w:r>
      <w:proofErr w:type="spellEnd"/>
      <w:r w:rsidRPr="001D624A">
        <w:rPr>
          <w:rFonts w:ascii="Arial" w:hAnsi="Arial" w:cs="Arial"/>
          <w:sz w:val="22"/>
          <w:szCs w:val="22"/>
        </w:rPr>
        <w:t xml:space="preserve"> aviso: (1) Las personas que </w:t>
      </w:r>
      <w:proofErr w:type="spellStart"/>
      <w:r w:rsidRPr="001D624A">
        <w:rPr>
          <w:rFonts w:ascii="Arial" w:hAnsi="Arial" w:cs="Arial"/>
          <w:sz w:val="22"/>
          <w:szCs w:val="22"/>
        </w:rPr>
        <w:t>puedan</w:t>
      </w:r>
      <w:proofErr w:type="spellEnd"/>
      <w:r w:rsidRPr="001D624A">
        <w:rPr>
          <w:rFonts w:ascii="Arial" w:hAnsi="Arial" w:cs="Arial"/>
          <w:sz w:val="22"/>
          <w:szCs w:val="22"/>
        </w:rPr>
        <w:t xml:space="preserve"> verse </w:t>
      </w:r>
      <w:proofErr w:type="spellStart"/>
      <w:r w:rsidRPr="001D624A">
        <w:rPr>
          <w:rFonts w:ascii="Arial" w:hAnsi="Arial" w:cs="Arial"/>
          <w:sz w:val="22"/>
          <w:szCs w:val="22"/>
        </w:rPr>
        <w:t>afectadas</w:t>
      </w:r>
      <w:proofErr w:type="spellEnd"/>
      <w:r w:rsidRPr="001D624A">
        <w:rPr>
          <w:rFonts w:ascii="Arial" w:hAnsi="Arial" w:cs="Arial"/>
          <w:sz w:val="22"/>
          <w:szCs w:val="22"/>
        </w:rPr>
        <w:t xml:space="preserve"> </w:t>
      </w:r>
      <w:proofErr w:type="spellStart"/>
      <w:r w:rsidRPr="001D624A">
        <w:rPr>
          <w:rFonts w:ascii="Arial" w:hAnsi="Arial" w:cs="Arial"/>
          <w:sz w:val="22"/>
          <w:szCs w:val="22"/>
        </w:rPr>
        <w:t>por</w:t>
      </w:r>
      <w:proofErr w:type="spellEnd"/>
      <w:r w:rsidRPr="001D624A">
        <w:rPr>
          <w:rFonts w:ascii="Arial" w:hAnsi="Arial" w:cs="Arial"/>
          <w:sz w:val="22"/>
          <w:szCs w:val="22"/>
        </w:rPr>
        <w:t xml:space="preserve"> </w:t>
      </w:r>
      <w:proofErr w:type="spellStart"/>
      <w:r w:rsidRPr="001D624A">
        <w:rPr>
          <w:rFonts w:ascii="Arial" w:hAnsi="Arial" w:cs="Arial"/>
          <w:sz w:val="22"/>
          <w:szCs w:val="22"/>
        </w:rPr>
        <w:t>actividades</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w:t>
      </w:r>
      <w:proofErr w:type="spellStart"/>
      <w:r w:rsidRPr="001D624A">
        <w:rPr>
          <w:rFonts w:ascii="Arial" w:hAnsi="Arial" w:cs="Arial"/>
          <w:sz w:val="22"/>
          <w:szCs w:val="22"/>
        </w:rPr>
        <w:t>llanuras</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aluviales</w:t>
      </w:r>
      <w:proofErr w:type="spellEnd"/>
      <w:r w:rsidRPr="001D624A">
        <w:rPr>
          <w:rFonts w:ascii="Arial" w:hAnsi="Arial" w:cs="Arial"/>
          <w:sz w:val="22"/>
          <w:szCs w:val="22"/>
        </w:rPr>
        <w:t xml:space="preserve"> y </w:t>
      </w:r>
      <w:proofErr w:type="spellStart"/>
      <w:r w:rsidRPr="001D624A">
        <w:rPr>
          <w:rFonts w:ascii="Arial" w:hAnsi="Arial" w:cs="Arial"/>
          <w:sz w:val="22"/>
          <w:szCs w:val="22"/>
        </w:rPr>
        <w:t>aquellas</w:t>
      </w:r>
      <w:proofErr w:type="spellEnd"/>
      <w:r w:rsidRPr="001D624A">
        <w:rPr>
          <w:rFonts w:ascii="Arial" w:hAnsi="Arial" w:cs="Arial"/>
          <w:sz w:val="22"/>
          <w:szCs w:val="22"/>
        </w:rPr>
        <w:t xml:space="preserve"> que </w:t>
      </w:r>
      <w:proofErr w:type="spellStart"/>
      <w:r w:rsidRPr="001D624A">
        <w:rPr>
          <w:rFonts w:ascii="Arial" w:hAnsi="Arial" w:cs="Arial"/>
          <w:sz w:val="22"/>
          <w:szCs w:val="22"/>
        </w:rPr>
        <w:t>tengan</w:t>
      </w:r>
      <w:proofErr w:type="spellEnd"/>
      <w:r w:rsidRPr="001D624A">
        <w:rPr>
          <w:rFonts w:ascii="Arial" w:hAnsi="Arial" w:cs="Arial"/>
          <w:sz w:val="22"/>
          <w:szCs w:val="22"/>
        </w:rPr>
        <w:t xml:space="preserve"> </w:t>
      </w:r>
      <w:proofErr w:type="spellStart"/>
      <w:r w:rsidRPr="001D624A">
        <w:rPr>
          <w:rFonts w:ascii="Arial" w:hAnsi="Arial" w:cs="Arial"/>
          <w:sz w:val="22"/>
          <w:szCs w:val="22"/>
        </w:rPr>
        <w:t>interés</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la </w:t>
      </w:r>
      <w:proofErr w:type="spellStart"/>
      <w:r w:rsidRPr="001D624A">
        <w:rPr>
          <w:rFonts w:ascii="Arial" w:hAnsi="Arial" w:cs="Arial"/>
          <w:sz w:val="22"/>
          <w:szCs w:val="22"/>
        </w:rPr>
        <w:t>protección</w:t>
      </w:r>
      <w:proofErr w:type="spellEnd"/>
      <w:r w:rsidRPr="001D624A">
        <w:rPr>
          <w:rFonts w:ascii="Arial" w:hAnsi="Arial" w:cs="Arial"/>
          <w:sz w:val="22"/>
          <w:szCs w:val="22"/>
        </w:rPr>
        <w:t xml:space="preserve"> del </w:t>
      </w:r>
      <w:proofErr w:type="spellStart"/>
      <w:r w:rsidRPr="001D624A">
        <w:rPr>
          <w:rFonts w:ascii="Arial" w:hAnsi="Arial" w:cs="Arial"/>
          <w:sz w:val="22"/>
          <w:szCs w:val="22"/>
        </w:rPr>
        <w:t>entorno</w:t>
      </w:r>
      <w:proofErr w:type="spellEnd"/>
      <w:r w:rsidRPr="001D624A">
        <w:rPr>
          <w:rFonts w:ascii="Arial" w:hAnsi="Arial" w:cs="Arial"/>
          <w:sz w:val="22"/>
          <w:szCs w:val="22"/>
        </w:rPr>
        <w:t xml:space="preserve"> natural </w:t>
      </w:r>
      <w:proofErr w:type="spellStart"/>
      <w:r w:rsidRPr="001D624A">
        <w:rPr>
          <w:rFonts w:ascii="Arial" w:hAnsi="Arial" w:cs="Arial"/>
          <w:sz w:val="22"/>
          <w:szCs w:val="22"/>
        </w:rPr>
        <w:t>deben</w:t>
      </w:r>
      <w:proofErr w:type="spellEnd"/>
      <w:r w:rsidRPr="001D624A">
        <w:rPr>
          <w:rFonts w:ascii="Arial" w:hAnsi="Arial" w:cs="Arial"/>
          <w:sz w:val="22"/>
          <w:szCs w:val="22"/>
        </w:rPr>
        <w:t xml:space="preserve"> </w:t>
      </w:r>
      <w:proofErr w:type="spellStart"/>
      <w:r w:rsidRPr="001D624A">
        <w:rPr>
          <w:rFonts w:ascii="Arial" w:hAnsi="Arial" w:cs="Arial"/>
          <w:sz w:val="22"/>
          <w:szCs w:val="22"/>
        </w:rPr>
        <w:t>tener</w:t>
      </w:r>
      <w:proofErr w:type="spellEnd"/>
      <w:r w:rsidRPr="001D624A">
        <w:rPr>
          <w:rFonts w:ascii="Arial" w:hAnsi="Arial" w:cs="Arial"/>
          <w:sz w:val="22"/>
          <w:szCs w:val="22"/>
        </w:rPr>
        <w:t xml:space="preserve"> la </w:t>
      </w:r>
      <w:proofErr w:type="spellStart"/>
      <w:r w:rsidRPr="001D624A">
        <w:rPr>
          <w:rFonts w:ascii="Arial" w:hAnsi="Arial" w:cs="Arial"/>
          <w:sz w:val="22"/>
          <w:szCs w:val="22"/>
        </w:rPr>
        <w:t>oportunidad</w:t>
      </w:r>
      <w:proofErr w:type="spellEnd"/>
      <w:r w:rsidRPr="001D624A">
        <w:rPr>
          <w:rFonts w:ascii="Arial" w:hAnsi="Arial" w:cs="Arial"/>
          <w:sz w:val="22"/>
          <w:szCs w:val="22"/>
        </w:rPr>
        <w:t xml:space="preserve"> de </w:t>
      </w:r>
      <w:proofErr w:type="spellStart"/>
      <w:r w:rsidRPr="001D624A">
        <w:rPr>
          <w:rFonts w:ascii="Arial" w:hAnsi="Arial" w:cs="Arial"/>
          <w:sz w:val="22"/>
          <w:szCs w:val="22"/>
        </w:rPr>
        <w:t>expresar</w:t>
      </w:r>
      <w:proofErr w:type="spellEnd"/>
      <w:r w:rsidRPr="001D624A">
        <w:rPr>
          <w:rFonts w:ascii="Arial" w:hAnsi="Arial" w:cs="Arial"/>
          <w:sz w:val="22"/>
          <w:szCs w:val="22"/>
        </w:rPr>
        <w:t xml:space="preserve"> sus </w:t>
      </w:r>
      <w:proofErr w:type="spellStart"/>
      <w:r w:rsidRPr="001D624A">
        <w:rPr>
          <w:rFonts w:ascii="Arial" w:hAnsi="Arial" w:cs="Arial"/>
          <w:sz w:val="22"/>
          <w:szCs w:val="22"/>
        </w:rPr>
        <w:t>preocupaciones</w:t>
      </w:r>
      <w:proofErr w:type="spellEnd"/>
      <w:r w:rsidRPr="001D624A">
        <w:rPr>
          <w:rFonts w:ascii="Arial" w:hAnsi="Arial" w:cs="Arial"/>
          <w:sz w:val="22"/>
          <w:szCs w:val="22"/>
        </w:rPr>
        <w:t xml:space="preserve"> y </w:t>
      </w:r>
      <w:proofErr w:type="spellStart"/>
      <w:r w:rsidRPr="001D624A">
        <w:rPr>
          <w:rFonts w:ascii="Arial" w:hAnsi="Arial" w:cs="Arial"/>
          <w:sz w:val="22"/>
          <w:szCs w:val="22"/>
        </w:rPr>
        <w:t>proporcionar</w:t>
      </w:r>
      <w:proofErr w:type="spellEnd"/>
      <w:r w:rsidRPr="001D624A">
        <w:rPr>
          <w:rFonts w:ascii="Arial" w:hAnsi="Arial" w:cs="Arial"/>
          <w:sz w:val="22"/>
          <w:szCs w:val="22"/>
        </w:rPr>
        <w:t xml:space="preserve"> </w:t>
      </w:r>
      <w:proofErr w:type="spellStart"/>
      <w:r w:rsidRPr="001D624A">
        <w:rPr>
          <w:rFonts w:ascii="Arial" w:hAnsi="Arial" w:cs="Arial"/>
          <w:sz w:val="22"/>
          <w:szCs w:val="22"/>
        </w:rPr>
        <w:t>información</w:t>
      </w:r>
      <w:proofErr w:type="spellEnd"/>
      <w:r w:rsidRPr="001D624A">
        <w:rPr>
          <w:rFonts w:ascii="Arial" w:hAnsi="Arial" w:cs="Arial"/>
          <w:sz w:val="22"/>
          <w:szCs w:val="22"/>
        </w:rPr>
        <w:t xml:space="preserve"> </w:t>
      </w:r>
      <w:proofErr w:type="spellStart"/>
      <w:r w:rsidRPr="001D624A">
        <w:rPr>
          <w:rFonts w:ascii="Arial" w:hAnsi="Arial" w:cs="Arial"/>
          <w:sz w:val="22"/>
          <w:szCs w:val="22"/>
        </w:rPr>
        <w:t>sobre</w:t>
      </w:r>
      <w:proofErr w:type="spellEnd"/>
      <w:r w:rsidRPr="001D624A">
        <w:rPr>
          <w:rFonts w:ascii="Arial" w:hAnsi="Arial" w:cs="Arial"/>
          <w:sz w:val="22"/>
          <w:szCs w:val="22"/>
        </w:rPr>
        <w:t xml:space="preserve"> </w:t>
      </w:r>
      <w:proofErr w:type="spellStart"/>
      <w:r w:rsidRPr="001D624A">
        <w:rPr>
          <w:rFonts w:ascii="Arial" w:hAnsi="Arial" w:cs="Arial"/>
          <w:sz w:val="22"/>
          <w:szCs w:val="22"/>
        </w:rPr>
        <w:t>estas</w:t>
      </w:r>
      <w:proofErr w:type="spellEnd"/>
      <w:r w:rsidRPr="001D624A">
        <w:rPr>
          <w:rFonts w:ascii="Arial" w:hAnsi="Arial" w:cs="Arial"/>
          <w:sz w:val="22"/>
          <w:szCs w:val="22"/>
        </w:rPr>
        <w:t xml:space="preserve"> </w:t>
      </w:r>
      <w:proofErr w:type="spellStart"/>
      <w:r w:rsidRPr="001D624A">
        <w:rPr>
          <w:rFonts w:ascii="Arial" w:hAnsi="Arial" w:cs="Arial"/>
          <w:sz w:val="22"/>
          <w:szCs w:val="22"/>
        </w:rPr>
        <w:t>áreas</w:t>
      </w:r>
      <w:proofErr w:type="spellEnd"/>
      <w:r w:rsidRPr="001D624A">
        <w:rPr>
          <w:rFonts w:ascii="Arial" w:hAnsi="Arial" w:cs="Arial"/>
          <w:sz w:val="22"/>
          <w:szCs w:val="22"/>
        </w:rPr>
        <w:t xml:space="preserve">; (2) Un </w:t>
      </w:r>
      <w:proofErr w:type="spellStart"/>
      <w:r w:rsidRPr="001D624A">
        <w:rPr>
          <w:rFonts w:ascii="Arial" w:hAnsi="Arial" w:cs="Arial"/>
          <w:sz w:val="22"/>
          <w:szCs w:val="22"/>
        </w:rPr>
        <w:t>programa</w:t>
      </w:r>
      <w:proofErr w:type="spellEnd"/>
      <w:r w:rsidRPr="001D624A">
        <w:rPr>
          <w:rFonts w:ascii="Arial" w:hAnsi="Arial" w:cs="Arial"/>
          <w:sz w:val="22"/>
          <w:szCs w:val="22"/>
        </w:rPr>
        <w:t xml:space="preserve"> de aviso </w:t>
      </w:r>
      <w:proofErr w:type="spellStart"/>
      <w:r w:rsidRPr="001D624A">
        <w:rPr>
          <w:rFonts w:ascii="Arial" w:hAnsi="Arial" w:cs="Arial"/>
          <w:sz w:val="22"/>
          <w:szCs w:val="22"/>
        </w:rPr>
        <w:t>público</w:t>
      </w:r>
      <w:proofErr w:type="spellEnd"/>
      <w:r w:rsidRPr="001D624A">
        <w:rPr>
          <w:rFonts w:ascii="Arial" w:hAnsi="Arial" w:cs="Arial"/>
          <w:sz w:val="22"/>
          <w:szCs w:val="22"/>
        </w:rPr>
        <w:t xml:space="preserve"> </w:t>
      </w:r>
      <w:proofErr w:type="spellStart"/>
      <w:r w:rsidRPr="001D624A">
        <w:rPr>
          <w:rFonts w:ascii="Arial" w:hAnsi="Arial" w:cs="Arial"/>
          <w:sz w:val="22"/>
          <w:szCs w:val="22"/>
        </w:rPr>
        <w:t>adecuado</w:t>
      </w:r>
      <w:proofErr w:type="spellEnd"/>
      <w:r w:rsidRPr="001D624A">
        <w:rPr>
          <w:rFonts w:ascii="Arial" w:hAnsi="Arial" w:cs="Arial"/>
          <w:sz w:val="22"/>
          <w:szCs w:val="22"/>
        </w:rPr>
        <w:t xml:space="preserve"> </w:t>
      </w:r>
      <w:proofErr w:type="spellStart"/>
      <w:r w:rsidRPr="001D624A">
        <w:rPr>
          <w:rFonts w:ascii="Arial" w:hAnsi="Arial" w:cs="Arial"/>
          <w:sz w:val="22"/>
          <w:szCs w:val="22"/>
        </w:rPr>
        <w:t>puede</w:t>
      </w:r>
      <w:proofErr w:type="spellEnd"/>
      <w:r w:rsidRPr="001D624A">
        <w:rPr>
          <w:rFonts w:ascii="Arial" w:hAnsi="Arial" w:cs="Arial"/>
          <w:sz w:val="22"/>
          <w:szCs w:val="22"/>
        </w:rPr>
        <w:t xml:space="preserve"> ser </w:t>
      </w:r>
      <w:proofErr w:type="spellStart"/>
      <w:r w:rsidRPr="001D624A">
        <w:rPr>
          <w:rFonts w:ascii="Arial" w:hAnsi="Arial" w:cs="Arial"/>
          <w:sz w:val="22"/>
          <w:szCs w:val="22"/>
        </w:rPr>
        <w:t>una</w:t>
      </w:r>
      <w:proofErr w:type="spellEnd"/>
      <w:r w:rsidRPr="001D624A">
        <w:rPr>
          <w:rFonts w:ascii="Arial" w:hAnsi="Arial" w:cs="Arial"/>
          <w:sz w:val="22"/>
          <w:szCs w:val="22"/>
        </w:rPr>
        <w:t xml:space="preserve"> </w:t>
      </w:r>
      <w:proofErr w:type="spellStart"/>
      <w:r w:rsidRPr="001D624A">
        <w:rPr>
          <w:rFonts w:ascii="Arial" w:hAnsi="Arial" w:cs="Arial"/>
          <w:sz w:val="22"/>
          <w:szCs w:val="22"/>
        </w:rPr>
        <w:t>importante</w:t>
      </w:r>
      <w:proofErr w:type="spellEnd"/>
      <w:r w:rsidRPr="001D624A">
        <w:rPr>
          <w:rFonts w:ascii="Arial" w:hAnsi="Arial" w:cs="Arial"/>
          <w:sz w:val="22"/>
          <w:szCs w:val="22"/>
        </w:rPr>
        <w:t xml:space="preserve"> </w:t>
      </w:r>
      <w:proofErr w:type="spellStart"/>
      <w:r w:rsidRPr="001D624A">
        <w:rPr>
          <w:rFonts w:ascii="Arial" w:hAnsi="Arial" w:cs="Arial"/>
          <w:sz w:val="22"/>
          <w:szCs w:val="22"/>
        </w:rPr>
        <w:t>herramienta</w:t>
      </w:r>
      <w:proofErr w:type="spellEnd"/>
      <w:r w:rsidRPr="001D624A">
        <w:rPr>
          <w:rFonts w:ascii="Arial" w:hAnsi="Arial" w:cs="Arial"/>
          <w:sz w:val="22"/>
          <w:szCs w:val="22"/>
        </w:rPr>
        <w:t xml:space="preserve"> </w:t>
      </w:r>
      <w:proofErr w:type="spellStart"/>
      <w:r w:rsidRPr="001D624A">
        <w:rPr>
          <w:rFonts w:ascii="Arial" w:hAnsi="Arial" w:cs="Arial"/>
          <w:sz w:val="22"/>
          <w:szCs w:val="22"/>
        </w:rPr>
        <w:t>educativa</w:t>
      </w:r>
      <w:proofErr w:type="spellEnd"/>
      <w:r w:rsidRPr="001D624A">
        <w:rPr>
          <w:rFonts w:ascii="Arial" w:hAnsi="Arial" w:cs="Arial"/>
          <w:sz w:val="22"/>
          <w:szCs w:val="22"/>
        </w:rPr>
        <w:t xml:space="preserve"> </w:t>
      </w:r>
      <w:proofErr w:type="spellStart"/>
      <w:r w:rsidRPr="001D624A">
        <w:rPr>
          <w:rFonts w:ascii="Arial" w:hAnsi="Arial" w:cs="Arial"/>
          <w:sz w:val="22"/>
          <w:szCs w:val="22"/>
        </w:rPr>
        <w:t>pública</w:t>
      </w:r>
      <w:proofErr w:type="spellEnd"/>
      <w:r w:rsidRPr="001D624A">
        <w:rPr>
          <w:rFonts w:ascii="Arial" w:hAnsi="Arial" w:cs="Arial"/>
          <w:sz w:val="22"/>
          <w:szCs w:val="22"/>
        </w:rPr>
        <w:t xml:space="preserve">.  La </w:t>
      </w:r>
      <w:proofErr w:type="spellStart"/>
      <w:r w:rsidRPr="001D624A">
        <w:rPr>
          <w:rFonts w:ascii="Arial" w:hAnsi="Arial" w:cs="Arial"/>
          <w:sz w:val="22"/>
          <w:szCs w:val="22"/>
        </w:rPr>
        <w:t>difusión</w:t>
      </w:r>
      <w:proofErr w:type="spellEnd"/>
      <w:r w:rsidRPr="001D624A">
        <w:rPr>
          <w:rFonts w:ascii="Arial" w:hAnsi="Arial" w:cs="Arial"/>
          <w:sz w:val="22"/>
          <w:szCs w:val="22"/>
        </w:rPr>
        <w:t xml:space="preserve"> de </w:t>
      </w:r>
      <w:proofErr w:type="spellStart"/>
      <w:r w:rsidRPr="001D624A">
        <w:rPr>
          <w:rFonts w:ascii="Arial" w:hAnsi="Arial" w:cs="Arial"/>
          <w:sz w:val="22"/>
          <w:szCs w:val="22"/>
        </w:rPr>
        <w:t>información</w:t>
      </w:r>
      <w:proofErr w:type="spellEnd"/>
      <w:r w:rsidRPr="001D624A">
        <w:rPr>
          <w:rFonts w:ascii="Arial" w:hAnsi="Arial" w:cs="Arial"/>
          <w:sz w:val="22"/>
          <w:szCs w:val="22"/>
        </w:rPr>
        <w:t xml:space="preserve"> y la </w:t>
      </w:r>
      <w:proofErr w:type="spellStart"/>
      <w:r w:rsidRPr="001D624A">
        <w:rPr>
          <w:rFonts w:ascii="Arial" w:hAnsi="Arial" w:cs="Arial"/>
          <w:sz w:val="22"/>
          <w:szCs w:val="22"/>
        </w:rPr>
        <w:t>solicitud</w:t>
      </w:r>
      <w:proofErr w:type="spellEnd"/>
      <w:r w:rsidRPr="001D624A">
        <w:rPr>
          <w:rFonts w:ascii="Arial" w:hAnsi="Arial" w:cs="Arial"/>
          <w:sz w:val="22"/>
          <w:szCs w:val="22"/>
        </w:rPr>
        <w:t xml:space="preserve"> de </w:t>
      </w:r>
      <w:proofErr w:type="spellStart"/>
      <w:r w:rsidRPr="001D624A">
        <w:rPr>
          <w:rFonts w:ascii="Arial" w:hAnsi="Arial" w:cs="Arial"/>
          <w:sz w:val="22"/>
          <w:szCs w:val="22"/>
        </w:rPr>
        <w:t>comentarios</w:t>
      </w:r>
      <w:proofErr w:type="spellEnd"/>
      <w:r w:rsidRPr="001D624A">
        <w:rPr>
          <w:rFonts w:ascii="Arial" w:hAnsi="Arial" w:cs="Arial"/>
          <w:sz w:val="22"/>
          <w:szCs w:val="22"/>
        </w:rPr>
        <w:t xml:space="preserve"> </w:t>
      </w:r>
      <w:proofErr w:type="spellStart"/>
      <w:r w:rsidRPr="001D624A">
        <w:rPr>
          <w:rFonts w:ascii="Arial" w:hAnsi="Arial" w:cs="Arial"/>
          <w:sz w:val="22"/>
          <w:szCs w:val="22"/>
        </w:rPr>
        <w:t>públicos</w:t>
      </w:r>
      <w:proofErr w:type="spellEnd"/>
      <w:r w:rsidRPr="001D624A">
        <w:rPr>
          <w:rFonts w:ascii="Arial" w:hAnsi="Arial" w:cs="Arial"/>
          <w:sz w:val="22"/>
          <w:szCs w:val="22"/>
        </w:rPr>
        <w:t xml:space="preserve"> </w:t>
      </w:r>
      <w:proofErr w:type="spellStart"/>
      <w:r w:rsidRPr="001D624A">
        <w:rPr>
          <w:rFonts w:ascii="Arial" w:hAnsi="Arial" w:cs="Arial"/>
          <w:sz w:val="22"/>
          <w:szCs w:val="22"/>
        </w:rPr>
        <w:t>sobre</w:t>
      </w:r>
      <w:proofErr w:type="spellEnd"/>
      <w:r w:rsidRPr="001D624A">
        <w:rPr>
          <w:rFonts w:ascii="Arial" w:hAnsi="Arial" w:cs="Arial"/>
          <w:sz w:val="22"/>
          <w:szCs w:val="22"/>
        </w:rPr>
        <w:t xml:space="preserve"> las </w:t>
      </w:r>
      <w:proofErr w:type="spellStart"/>
      <w:r w:rsidRPr="001D624A">
        <w:rPr>
          <w:rFonts w:ascii="Arial" w:hAnsi="Arial" w:cs="Arial"/>
          <w:sz w:val="22"/>
          <w:szCs w:val="22"/>
        </w:rPr>
        <w:t>llanuras</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aluviales</w:t>
      </w:r>
      <w:proofErr w:type="spellEnd"/>
      <w:r w:rsidRPr="001D624A">
        <w:rPr>
          <w:rFonts w:ascii="Arial" w:hAnsi="Arial" w:cs="Arial"/>
          <w:sz w:val="22"/>
          <w:szCs w:val="22"/>
        </w:rPr>
        <w:t xml:space="preserve"> </w:t>
      </w:r>
      <w:proofErr w:type="spellStart"/>
      <w:r w:rsidRPr="001D624A">
        <w:rPr>
          <w:rFonts w:ascii="Arial" w:hAnsi="Arial" w:cs="Arial"/>
          <w:sz w:val="22"/>
          <w:szCs w:val="22"/>
        </w:rPr>
        <w:t>pueden</w:t>
      </w:r>
      <w:proofErr w:type="spellEnd"/>
      <w:r w:rsidRPr="001D624A">
        <w:rPr>
          <w:rFonts w:ascii="Arial" w:hAnsi="Arial" w:cs="Arial"/>
          <w:sz w:val="22"/>
          <w:szCs w:val="22"/>
        </w:rPr>
        <w:t xml:space="preserve"> </w:t>
      </w:r>
      <w:proofErr w:type="spellStart"/>
      <w:r w:rsidRPr="001D624A">
        <w:rPr>
          <w:rFonts w:ascii="Arial" w:hAnsi="Arial" w:cs="Arial"/>
          <w:sz w:val="22"/>
          <w:szCs w:val="22"/>
        </w:rPr>
        <w:t>facilitar</w:t>
      </w:r>
      <w:proofErr w:type="spellEnd"/>
      <w:r w:rsidRPr="001D624A">
        <w:rPr>
          <w:rFonts w:ascii="Arial" w:hAnsi="Arial" w:cs="Arial"/>
          <w:sz w:val="22"/>
          <w:szCs w:val="22"/>
        </w:rPr>
        <w:t xml:space="preserve"> y </w:t>
      </w:r>
      <w:proofErr w:type="spellStart"/>
      <w:r w:rsidRPr="001D624A">
        <w:rPr>
          <w:rFonts w:ascii="Arial" w:hAnsi="Arial" w:cs="Arial"/>
          <w:sz w:val="22"/>
          <w:szCs w:val="22"/>
        </w:rPr>
        <w:t>mejorar</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esfuerzos</w:t>
      </w:r>
      <w:proofErr w:type="spellEnd"/>
      <w:r w:rsidRPr="001D624A">
        <w:rPr>
          <w:rFonts w:ascii="Arial" w:hAnsi="Arial" w:cs="Arial"/>
          <w:sz w:val="22"/>
          <w:szCs w:val="22"/>
        </w:rPr>
        <w:t xml:space="preserve"> federales para </w:t>
      </w:r>
      <w:proofErr w:type="spellStart"/>
      <w:r w:rsidRPr="001D624A">
        <w:rPr>
          <w:rFonts w:ascii="Arial" w:hAnsi="Arial" w:cs="Arial"/>
          <w:sz w:val="22"/>
          <w:szCs w:val="22"/>
        </w:rPr>
        <w:t>reducir</w:t>
      </w:r>
      <w:proofErr w:type="spellEnd"/>
      <w:r w:rsidRPr="001D624A">
        <w:rPr>
          <w:rFonts w:ascii="Arial" w:hAnsi="Arial" w:cs="Arial"/>
          <w:sz w:val="22"/>
          <w:szCs w:val="22"/>
        </w:rPr>
        <w:t xml:space="preserve"> </w:t>
      </w:r>
      <w:proofErr w:type="spellStart"/>
      <w:r w:rsidRPr="001D624A">
        <w:rPr>
          <w:rFonts w:ascii="Arial" w:hAnsi="Arial" w:cs="Arial"/>
          <w:sz w:val="22"/>
          <w:szCs w:val="22"/>
        </w:rPr>
        <w:t>los</w:t>
      </w:r>
      <w:proofErr w:type="spellEnd"/>
      <w:r w:rsidRPr="001D624A">
        <w:rPr>
          <w:rFonts w:ascii="Arial" w:hAnsi="Arial" w:cs="Arial"/>
          <w:sz w:val="22"/>
          <w:szCs w:val="22"/>
        </w:rPr>
        <w:t xml:space="preserve"> </w:t>
      </w:r>
      <w:proofErr w:type="spellStart"/>
      <w:r w:rsidRPr="001D624A">
        <w:rPr>
          <w:rFonts w:ascii="Arial" w:hAnsi="Arial" w:cs="Arial"/>
          <w:sz w:val="22"/>
          <w:szCs w:val="22"/>
        </w:rPr>
        <w:t>riesgos</w:t>
      </w:r>
      <w:proofErr w:type="spellEnd"/>
      <w:r w:rsidRPr="001D624A">
        <w:rPr>
          <w:rFonts w:ascii="Arial" w:hAnsi="Arial" w:cs="Arial"/>
          <w:sz w:val="22"/>
          <w:szCs w:val="22"/>
        </w:rPr>
        <w:t xml:space="preserve"> e </w:t>
      </w:r>
      <w:proofErr w:type="spellStart"/>
      <w:r w:rsidRPr="001D624A">
        <w:rPr>
          <w:rFonts w:ascii="Arial" w:hAnsi="Arial" w:cs="Arial"/>
          <w:sz w:val="22"/>
          <w:szCs w:val="22"/>
        </w:rPr>
        <w:t>impactos</w:t>
      </w:r>
      <w:proofErr w:type="spellEnd"/>
      <w:r w:rsidRPr="001D624A">
        <w:rPr>
          <w:rFonts w:ascii="Arial" w:hAnsi="Arial" w:cs="Arial"/>
          <w:sz w:val="22"/>
          <w:szCs w:val="22"/>
        </w:rPr>
        <w:t xml:space="preserve"> </w:t>
      </w:r>
      <w:proofErr w:type="spellStart"/>
      <w:r w:rsidRPr="001D624A">
        <w:rPr>
          <w:rFonts w:ascii="Arial" w:hAnsi="Arial" w:cs="Arial"/>
          <w:sz w:val="22"/>
          <w:szCs w:val="22"/>
        </w:rPr>
        <w:t>asociados</w:t>
      </w:r>
      <w:proofErr w:type="spellEnd"/>
      <w:r w:rsidRPr="001D624A">
        <w:rPr>
          <w:rFonts w:ascii="Arial" w:hAnsi="Arial" w:cs="Arial"/>
          <w:sz w:val="22"/>
          <w:szCs w:val="22"/>
        </w:rPr>
        <w:t xml:space="preserve"> a la </w:t>
      </w:r>
      <w:proofErr w:type="spellStart"/>
      <w:r w:rsidRPr="001D624A">
        <w:rPr>
          <w:rFonts w:ascii="Arial" w:hAnsi="Arial" w:cs="Arial"/>
          <w:sz w:val="22"/>
          <w:szCs w:val="22"/>
        </w:rPr>
        <w:t>ocupación</w:t>
      </w:r>
      <w:proofErr w:type="spellEnd"/>
      <w:r w:rsidRPr="001D624A">
        <w:rPr>
          <w:rFonts w:ascii="Arial" w:hAnsi="Arial" w:cs="Arial"/>
          <w:sz w:val="22"/>
          <w:szCs w:val="22"/>
        </w:rPr>
        <w:t xml:space="preserve"> y </w:t>
      </w:r>
      <w:proofErr w:type="spellStart"/>
      <w:r w:rsidRPr="001D624A">
        <w:rPr>
          <w:rFonts w:ascii="Arial" w:hAnsi="Arial" w:cs="Arial"/>
          <w:sz w:val="22"/>
          <w:szCs w:val="22"/>
        </w:rPr>
        <w:t>modificación</w:t>
      </w:r>
      <w:proofErr w:type="spellEnd"/>
      <w:r w:rsidRPr="001D624A">
        <w:rPr>
          <w:rFonts w:ascii="Arial" w:hAnsi="Arial" w:cs="Arial"/>
          <w:sz w:val="22"/>
          <w:szCs w:val="22"/>
        </w:rPr>
        <w:t xml:space="preserve"> de </w:t>
      </w:r>
      <w:proofErr w:type="spellStart"/>
      <w:r w:rsidRPr="001D624A">
        <w:rPr>
          <w:rFonts w:ascii="Arial" w:hAnsi="Arial" w:cs="Arial"/>
          <w:sz w:val="22"/>
          <w:szCs w:val="22"/>
        </w:rPr>
        <w:t>estas</w:t>
      </w:r>
      <w:proofErr w:type="spellEnd"/>
      <w:r w:rsidRPr="001D624A">
        <w:rPr>
          <w:rFonts w:ascii="Arial" w:hAnsi="Arial" w:cs="Arial"/>
          <w:sz w:val="22"/>
          <w:szCs w:val="22"/>
        </w:rPr>
        <w:t xml:space="preserve"> zonas </w:t>
      </w:r>
      <w:proofErr w:type="spellStart"/>
      <w:r w:rsidRPr="001D624A">
        <w:rPr>
          <w:rFonts w:ascii="Arial" w:hAnsi="Arial" w:cs="Arial"/>
          <w:sz w:val="22"/>
          <w:szCs w:val="22"/>
        </w:rPr>
        <w:t>especiales</w:t>
      </w:r>
      <w:proofErr w:type="spellEnd"/>
      <w:r w:rsidRPr="001D624A">
        <w:rPr>
          <w:rFonts w:ascii="Arial" w:hAnsi="Arial" w:cs="Arial"/>
          <w:sz w:val="22"/>
          <w:szCs w:val="22"/>
        </w:rPr>
        <w:t>;</w:t>
      </w:r>
      <w:r>
        <w:rPr>
          <w:rFonts w:ascii="Arial" w:hAnsi="Arial" w:cs="Arial"/>
          <w:sz w:val="22"/>
          <w:szCs w:val="22"/>
        </w:rPr>
        <w:t xml:space="preserve"> </w:t>
      </w:r>
      <w:r w:rsidRPr="001D624A">
        <w:rPr>
          <w:rFonts w:ascii="Arial" w:hAnsi="Arial" w:cs="Arial"/>
          <w:sz w:val="22"/>
          <w:szCs w:val="22"/>
        </w:rPr>
        <w:t xml:space="preserve">y (3) Como </w:t>
      </w:r>
      <w:proofErr w:type="spellStart"/>
      <w:r w:rsidRPr="001D624A">
        <w:rPr>
          <w:rFonts w:ascii="Arial" w:hAnsi="Arial" w:cs="Arial"/>
          <w:sz w:val="22"/>
          <w:szCs w:val="22"/>
        </w:rPr>
        <w:t>cuestión</w:t>
      </w:r>
      <w:proofErr w:type="spellEnd"/>
      <w:r w:rsidRPr="001D624A">
        <w:rPr>
          <w:rFonts w:ascii="Arial" w:hAnsi="Arial" w:cs="Arial"/>
          <w:sz w:val="22"/>
          <w:szCs w:val="22"/>
        </w:rPr>
        <w:t xml:space="preserve"> de </w:t>
      </w:r>
      <w:proofErr w:type="spellStart"/>
      <w:r w:rsidRPr="001D624A">
        <w:rPr>
          <w:rFonts w:ascii="Arial" w:hAnsi="Arial" w:cs="Arial"/>
          <w:sz w:val="22"/>
          <w:szCs w:val="22"/>
        </w:rPr>
        <w:t>equidad</w:t>
      </w:r>
      <w:proofErr w:type="spellEnd"/>
      <w:r w:rsidRPr="001D624A">
        <w:rPr>
          <w:rFonts w:ascii="Arial" w:hAnsi="Arial" w:cs="Arial"/>
          <w:sz w:val="22"/>
          <w:szCs w:val="22"/>
        </w:rPr>
        <w:t xml:space="preserve">, </w:t>
      </w:r>
      <w:proofErr w:type="spellStart"/>
      <w:r w:rsidRPr="001D624A">
        <w:rPr>
          <w:rFonts w:ascii="Arial" w:hAnsi="Arial" w:cs="Arial"/>
          <w:sz w:val="22"/>
          <w:szCs w:val="22"/>
        </w:rPr>
        <w:t>cuando</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w:t>
      </w:r>
      <w:proofErr w:type="spellStart"/>
      <w:r w:rsidRPr="001D624A">
        <w:rPr>
          <w:rFonts w:ascii="Arial" w:hAnsi="Arial" w:cs="Arial"/>
          <w:sz w:val="22"/>
          <w:szCs w:val="22"/>
        </w:rPr>
        <w:t>gobierno</w:t>
      </w:r>
      <w:proofErr w:type="spellEnd"/>
      <w:r w:rsidRPr="001D624A">
        <w:rPr>
          <w:rFonts w:ascii="Arial" w:hAnsi="Arial" w:cs="Arial"/>
          <w:sz w:val="22"/>
          <w:szCs w:val="22"/>
        </w:rPr>
        <w:t xml:space="preserve"> federal determine que </w:t>
      </w:r>
      <w:proofErr w:type="spellStart"/>
      <w:r w:rsidRPr="001D624A">
        <w:rPr>
          <w:rFonts w:ascii="Arial" w:hAnsi="Arial" w:cs="Arial"/>
          <w:sz w:val="22"/>
          <w:szCs w:val="22"/>
        </w:rPr>
        <w:t>va</w:t>
      </w:r>
      <w:proofErr w:type="spellEnd"/>
      <w:r w:rsidRPr="001D624A">
        <w:rPr>
          <w:rFonts w:ascii="Arial" w:hAnsi="Arial" w:cs="Arial"/>
          <w:sz w:val="22"/>
          <w:szCs w:val="22"/>
        </w:rPr>
        <w:t xml:space="preserve"> a </w:t>
      </w:r>
      <w:proofErr w:type="spellStart"/>
      <w:r w:rsidRPr="001D624A">
        <w:rPr>
          <w:rFonts w:ascii="Arial" w:hAnsi="Arial" w:cs="Arial"/>
          <w:sz w:val="22"/>
          <w:szCs w:val="22"/>
        </w:rPr>
        <w:t>participar</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w:t>
      </w:r>
      <w:proofErr w:type="spellStart"/>
      <w:r w:rsidRPr="001D624A">
        <w:rPr>
          <w:rFonts w:ascii="Arial" w:hAnsi="Arial" w:cs="Arial"/>
          <w:sz w:val="22"/>
          <w:szCs w:val="22"/>
        </w:rPr>
        <w:t>acciones</w:t>
      </w:r>
      <w:proofErr w:type="spellEnd"/>
      <w:r w:rsidRPr="001D624A">
        <w:rPr>
          <w:rFonts w:ascii="Arial" w:hAnsi="Arial" w:cs="Arial"/>
          <w:sz w:val="22"/>
          <w:szCs w:val="22"/>
        </w:rPr>
        <w:t xml:space="preserve"> que se </w:t>
      </w:r>
      <w:proofErr w:type="spellStart"/>
      <w:r w:rsidRPr="001D624A">
        <w:rPr>
          <w:rFonts w:ascii="Arial" w:hAnsi="Arial" w:cs="Arial"/>
          <w:sz w:val="22"/>
          <w:szCs w:val="22"/>
        </w:rPr>
        <w:t>lleven</w:t>
      </w:r>
      <w:proofErr w:type="spellEnd"/>
      <w:r w:rsidRPr="001D624A">
        <w:rPr>
          <w:rFonts w:ascii="Arial" w:hAnsi="Arial" w:cs="Arial"/>
          <w:sz w:val="22"/>
          <w:szCs w:val="22"/>
        </w:rPr>
        <w:t xml:space="preserve"> a </w:t>
      </w:r>
      <w:proofErr w:type="spellStart"/>
      <w:r w:rsidRPr="001D624A">
        <w:rPr>
          <w:rFonts w:ascii="Arial" w:hAnsi="Arial" w:cs="Arial"/>
          <w:sz w:val="22"/>
          <w:szCs w:val="22"/>
        </w:rPr>
        <w:t>cabo</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w:t>
      </w:r>
      <w:proofErr w:type="spellStart"/>
      <w:r w:rsidRPr="001D624A">
        <w:rPr>
          <w:rFonts w:ascii="Arial" w:hAnsi="Arial" w:cs="Arial"/>
          <w:sz w:val="22"/>
          <w:szCs w:val="22"/>
        </w:rPr>
        <w:t>llanuras</w:t>
      </w:r>
      <w:proofErr w:type="spellEnd"/>
      <w:r w:rsidRPr="001D624A">
        <w:rPr>
          <w:rFonts w:ascii="Arial" w:hAnsi="Arial" w:cs="Arial"/>
          <w:sz w:val="22"/>
          <w:szCs w:val="22"/>
        </w:rPr>
        <w:t xml:space="preserve"> </w:t>
      </w:r>
      <w:proofErr w:type="spellStart"/>
      <w:r w:rsidRPr="001D624A">
        <w:rPr>
          <w:rFonts w:ascii="Arial" w:hAnsi="Arial" w:cs="Arial"/>
          <w:sz w:val="22"/>
          <w:szCs w:val="22"/>
        </w:rPr>
        <w:t>aluviales</w:t>
      </w:r>
      <w:proofErr w:type="spellEnd"/>
      <w:r w:rsidRPr="001D624A">
        <w:rPr>
          <w:rFonts w:ascii="Arial" w:hAnsi="Arial" w:cs="Arial"/>
          <w:sz w:val="22"/>
          <w:szCs w:val="22"/>
        </w:rPr>
        <w:t xml:space="preserve">, </w:t>
      </w:r>
      <w:proofErr w:type="spellStart"/>
      <w:r w:rsidRPr="001D624A">
        <w:rPr>
          <w:rFonts w:ascii="Arial" w:hAnsi="Arial" w:cs="Arial"/>
          <w:sz w:val="22"/>
          <w:szCs w:val="22"/>
        </w:rPr>
        <w:t>debe</w:t>
      </w:r>
      <w:proofErr w:type="spellEnd"/>
      <w:r w:rsidRPr="001D624A">
        <w:rPr>
          <w:rFonts w:ascii="Arial" w:hAnsi="Arial" w:cs="Arial"/>
          <w:sz w:val="22"/>
          <w:szCs w:val="22"/>
        </w:rPr>
        <w:t xml:space="preserve"> </w:t>
      </w:r>
      <w:proofErr w:type="spellStart"/>
      <w:r w:rsidRPr="001D624A">
        <w:rPr>
          <w:rFonts w:ascii="Arial" w:hAnsi="Arial" w:cs="Arial"/>
          <w:sz w:val="22"/>
          <w:szCs w:val="22"/>
        </w:rPr>
        <w:t>informar</w:t>
      </w:r>
      <w:proofErr w:type="spellEnd"/>
      <w:r w:rsidRPr="001D624A">
        <w:rPr>
          <w:rFonts w:ascii="Arial" w:hAnsi="Arial" w:cs="Arial"/>
          <w:sz w:val="22"/>
          <w:szCs w:val="22"/>
        </w:rPr>
        <w:t xml:space="preserve"> </w:t>
      </w:r>
      <w:proofErr w:type="gramStart"/>
      <w:r w:rsidRPr="001D624A">
        <w:rPr>
          <w:rFonts w:ascii="Arial" w:hAnsi="Arial" w:cs="Arial"/>
          <w:sz w:val="22"/>
          <w:szCs w:val="22"/>
        </w:rPr>
        <w:t>a</w:t>
      </w:r>
      <w:proofErr w:type="gramEnd"/>
      <w:r w:rsidRPr="001D624A">
        <w:rPr>
          <w:rFonts w:ascii="Arial" w:hAnsi="Arial" w:cs="Arial"/>
          <w:sz w:val="22"/>
          <w:szCs w:val="22"/>
        </w:rPr>
        <w:t xml:space="preserve"> </w:t>
      </w:r>
      <w:proofErr w:type="spellStart"/>
      <w:r w:rsidRPr="001D624A">
        <w:rPr>
          <w:rFonts w:ascii="Arial" w:hAnsi="Arial" w:cs="Arial"/>
          <w:sz w:val="22"/>
          <w:szCs w:val="22"/>
        </w:rPr>
        <w:t>aquellos</w:t>
      </w:r>
      <w:proofErr w:type="spellEnd"/>
      <w:r w:rsidRPr="001D624A">
        <w:rPr>
          <w:rFonts w:ascii="Arial" w:hAnsi="Arial" w:cs="Arial"/>
          <w:sz w:val="22"/>
          <w:szCs w:val="22"/>
        </w:rPr>
        <w:t xml:space="preserve"> que </w:t>
      </w:r>
      <w:proofErr w:type="spellStart"/>
      <w:r w:rsidRPr="001D624A">
        <w:rPr>
          <w:rFonts w:ascii="Arial" w:hAnsi="Arial" w:cs="Arial"/>
          <w:sz w:val="22"/>
          <w:szCs w:val="22"/>
        </w:rPr>
        <w:t>puedan</w:t>
      </w:r>
      <w:proofErr w:type="spellEnd"/>
      <w:r w:rsidRPr="001D624A">
        <w:rPr>
          <w:rFonts w:ascii="Arial" w:hAnsi="Arial" w:cs="Arial"/>
          <w:sz w:val="22"/>
          <w:szCs w:val="22"/>
        </w:rPr>
        <w:t xml:space="preserve"> verse </w:t>
      </w:r>
      <w:proofErr w:type="spellStart"/>
      <w:r w:rsidRPr="001D624A">
        <w:rPr>
          <w:rFonts w:ascii="Arial" w:hAnsi="Arial" w:cs="Arial"/>
          <w:sz w:val="22"/>
          <w:szCs w:val="22"/>
        </w:rPr>
        <w:t>expuestos</w:t>
      </w:r>
      <w:proofErr w:type="spellEnd"/>
      <w:r w:rsidRPr="001D624A">
        <w:rPr>
          <w:rFonts w:ascii="Arial" w:hAnsi="Arial" w:cs="Arial"/>
          <w:sz w:val="22"/>
          <w:szCs w:val="22"/>
        </w:rPr>
        <w:t xml:space="preserve"> a un </w:t>
      </w:r>
      <w:proofErr w:type="spellStart"/>
      <w:r w:rsidRPr="001D624A">
        <w:rPr>
          <w:rFonts w:ascii="Arial" w:hAnsi="Arial" w:cs="Arial"/>
          <w:sz w:val="22"/>
          <w:szCs w:val="22"/>
        </w:rPr>
        <w:t>riesgo</w:t>
      </w:r>
      <w:proofErr w:type="spellEnd"/>
      <w:r w:rsidRPr="001D624A">
        <w:rPr>
          <w:rFonts w:ascii="Arial" w:hAnsi="Arial" w:cs="Arial"/>
          <w:sz w:val="22"/>
          <w:szCs w:val="22"/>
        </w:rPr>
        <w:t xml:space="preserve"> mayor o </w:t>
      </w:r>
      <w:proofErr w:type="spellStart"/>
      <w:r w:rsidRPr="001D624A">
        <w:rPr>
          <w:rFonts w:ascii="Arial" w:hAnsi="Arial" w:cs="Arial"/>
          <w:sz w:val="22"/>
          <w:szCs w:val="22"/>
        </w:rPr>
        <w:t>continuado</w:t>
      </w:r>
      <w:proofErr w:type="spellEnd"/>
      <w:r w:rsidRPr="001D624A">
        <w:rPr>
          <w:rFonts w:ascii="Arial" w:hAnsi="Arial" w:cs="Arial"/>
          <w:sz w:val="22"/>
          <w:szCs w:val="22"/>
        </w:rPr>
        <w:t xml:space="preserve">.  Los </w:t>
      </w:r>
      <w:proofErr w:type="spellStart"/>
      <w:r w:rsidRPr="001D624A">
        <w:rPr>
          <w:rFonts w:ascii="Arial" w:hAnsi="Arial" w:cs="Arial"/>
          <w:sz w:val="22"/>
          <w:szCs w:val="22"/>
        </w:rPr>
        <w:t>comentarios</w:t>
      </w:r>
      <w:proofErr w:type="spellEnd"/>
      <w:r w:rsidRPr="001D624A">
        <w:rPr>
          <w:rFonts w:ascii="Arial" w:hAnsi="Arial" w:cs="Arial"/>
          <w:sz w:val="22"/>
          <w:szCs w:val="22"/>
        </w:rPr>
        <w:t xml:space="preserve"> </w:t>
      </w:r>
      <w:proofErr w:type="spellStart"/>
      <w:r w:rsidRPr="001D624A">
        <w:rPr>
          <w:rFonts w:ascii="Arial" w:hAnsi="Arial" w:cs="Arial"/>
          <w:sz w:val="22"/>
          <w:szCs w:val="22"/>
        </w:rPr>
        <w:t>por</w:t>
      </w:r>
      <w:proofErr w:type="spellEnd"/>
      <w:r w:rsidRPr="001D624A">
        <w:rPr>
          <w:rFonts w:ascii="Arial" w:hAnsi="Arial" w:cs="Arial"/>
          <w:sz w:val="22"/>
          <w:szCs w:val="22"/>
        </w:rPr>
        <w:t xml:space="preserve"> </w:t>
      </w:r>
      <w:proofErr w:type="spellStart"/>
      <w:r w:rsidRPr="001D624A">
        <w:rPr>
          <w:rFonts w:ascii="Arial" w:hAnsi="Arial" w:cs="Arial"/>
          <w:sz w:val="22"/>
          <w:szCs w:val="22"/>
        </w:rPr>
        <w:t>escrito</w:t>
      </w:r>
      <w:proofErr w:type="spellEnd"/>
      <w:r w:rsidRPr="001D624A">
        <w:rPr>
          <w:rFonts w:ascii="Arial" w:hAnsi="Arial" w:cs="Arial"/>
          <w:sz w:val="22"/>
          <w:szCs w:val="22"/>
        </w:rPr>
        <w:t xml:space="preserve"> </w:t>
      </w:r>
      <w:proofErr w:type="spellStart"/>
      <w:r w:rsidRPr="001D624A">
        <w:rPr>
          <w:rFonts w:ascii="Arial" w:hAnsi="Arial" w:cs="Arial"/>
          <w:sz w:val="22"/>
          <w:szCs w:val="22"/>
        </w:rPr>
        <w:t>deben</w:t>
      </w:r>
      <w:proofErr w:type="spellEnd"/>
      <w:r w:rsidRPr="001D624A">
        <w:rPr>
          <w:rFonts w:ascii="Arial" w:hAnsi="Arial" w:cs="Arial"/>
          <w:sz w:val="22"/>
          <w:szCs w:val="22"/>
        </w:rPr>
        <w:t xml:space="preserve"> ser </w:t>
      </w:r>
      <w:proofErr w:type="spellStart"/>
      <w:r w:rsidRPr="001D624A">
        <w:rPr>
          <w:rFonts w:ascii="Arial" w:hAnsi="Arial" w:cs="Arial"/>
          <w:sz w:val="22"/>
          <w:szCs w:val="22"/>
        </w:rPr>
        <w:t>recibidos</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o antes de </w:t>
      </w:r>
      <w:r w:rsidR="009E7A2A">
        <w:rPr>
          <w:rFonts w:ascii="Arial" w:hAnsi="Arial" w:cs="Arial"/>
          <w:sz w:val="22"/>
          <w:szCs w:val="22"/>
        </w:rPr>
        <w:t>3/25/2025</w:t>
      </w:r>
      <w:r w:rsidRPr="001D624A">
        <w:rPr>
          <w:rFonts w:ascii="Arial" w:hAnsi="Arial" w:cs="Arial"/>
          <w:sz w:val="22"/>
          <w:szCs w:val="22"/>
        </w:rPr>
        <w:t xml:space="preserve"> </w:t>
      </w:r>
      <w:proofErr w:type="spellStart"/>
      <w:r w:rsidRPr="001D624A">
        <w:rPr>
          <w:rFonts w:ascii="Arial" w:hAnsi="Arial" w:cs="Arial"/>
          <w:sz w:val="22"/>
          <w:szCs w:val="22"/>
        </w:rPr>
        <w:t>por</w:t>
      </w:r>
      <w:proofErr w:type="spellEnd"/>
      <w:r w:rsidRPr="001D624A">
        <w:rPr>
          <w:rFonts w:ascii="Arial" w:hAnsi="Arial" w:cs="Arial"/>
          <w:sz w:val="22"/>
          <w:szCs w:val="22"/>
        </w:rPr>
        <w:t xml:space="preserve"> </w:t>
      </w:r>
      <w:proofErr w:type="spellStart"/>
      <w:r w:rsidRPr="001D624A">
        <w:rPr>
          <w:rFonts w:ascii="Arial" w:hAnsi="Arial" w:cs="Arial"/>
          <w:sz w:val="22"/>
          <w:szCs w:val="22"/>
        </w:rPr>
        <w:t>el</w:t>
      </w:r>
      <w:proofErr w:type="spellEnd"/>
      <w:r w:rsidRPr="001D624A">
        <w:rPr>
          <w:rFonts w:ascii="Arial" w:hAnsi="Arial" w:cs="Arial"/>
          <w:sz w:val="22"/>
          <w:szCs w:val="22"/>
        </w:rPr>
        <w:t xml:space="preserve"> Condado de Wharton </w:t>
      </w:r>
      <w:proofErr w:type="spellStart"/>
      <w:r w:rsidRPr="001D624A">
        <w:rPr>
          <w:rFonts w:ascii="Arial" w:hAnsi="Arial" w:cs="Arial"/>
          <w:sz w:val="22"/>
          <w:szCs w:val="22"/>
        </w:rPr>
        <w:t>en</w:t>
      </w:r>
      <w:proofErr w:type="spellEnd"/>
      <w:r w:rsidRPr="001D624A">
        <w:rPr>
          <w:rFonts w:ascii="Arial" w:hAnsi="Arial" w:cs="Arial"/>
          <w:sz w:val="22"/>
          <w:szCs w:val="22"/>
        </w:rPr>
        <w:t xml:space="preserve"> 100 S. Fulton Street, Suite 100, Wharton, TX 77488-5001, (979) 532-4612. </w:t>
      </w:r>
      <w:proofErr w:type="spellStart"/>
      <w:r w:rsidRPr="001D624A">
        <w:rPr>
          <w:rFonts w:ascii="Arial" w:hAnsi="Arial" w:cs="Arial"/>
          <w:sz w:val="22"/>
          <w:szCs w:val="22"/>
        </w:rPr>
        <w:t>Atención</w:t>
      </w:r>
      <w:proofErr w:type="spellEnd"/>
      <w:r w:rsidRPr="001D624A">
        <w:rPr>
          <w:rFonts w:ascii="Arial" w:hAnsi="Arial" w:cs="Arial"/>
          <w:sz w:val="22"/>
          <w:szCs w:val="22"/>
        </w:rPr>
        <w:t xml:space="preserve">: Phillip Spenrath, </w:t>
      </w:r>
      <w:proofErr w:type="spellStart"/>
      <w:r w:rsidRPr="001D624A">
        <w:rPr>
          <w:rFonts w:ascii="Arial" w:hAnsi="Arial" w:cs="Arial"/>
          <w:sz w:val="22"/>
          <w:szCs w:val="22"/>
        </w:rPr>
        <w:t>Juez</w:t>
      </w:r>
      <w:proofErr w:type="spellEnd"/>
      <w:r w:rsidRPr="001D624A">
        <w:rPr>
          <w:rFonts w:ascii="Arial" w:hAnsi="Arial" w:cs="Arial"/>
          <w:sz w:val="22"/>
          <w:szCs w:val="22"/>
        </w:rPr>
        <w:t xml:space="preserve"> del Condado. Una </w:t>
      </w:r>
      <w:proofErr w:type="spellStart"/>
      <w:r w:rsidRPr="001D624A">
        <w:rPr>
          <w:rFonts w:ascii="Arial" w:hAnsi="Arial" w:cs="Arial"/>
          <w:sz w:val="22"/>
          <w:szCs w:val="22"/>
        </w:rPr>
        <w:t>descripción</w:t>
      </w:r>
      <w:proofErr w:type="spellEnd"/>
      <w:r w:rsidRPr="001D624A">
        <w:rPr>
          <w:rFonts w:ascii="Arial" w:hAnsi="Arial" w:cs="Arial"/>
          <w:sz w:val="22"/>
          <w:szCs w:val="22"/>
        </w:rPr>
        <w:t xml:space="preserve"> </w:t>
      </w:r>
      <w:proofErr w:type="spellStart"/>
      <w:r w:rsidRPr="001D624A">
        <w:rPr>
          <w:rFonts w:ascii="Arial" w:hAnsi="Arial" w:cs="Arial"/>
          <w:sz w:val="22"/>
          <w:szCs w:val="22"/>
        </w:rPr>
        <w:t>completa</w:t>
      </w:r>
      <w:proofErr w:type="spellEnd"/>
      <w:r w:rsidRPr="001D624A">
        <w:rPr>
          <w:rFonts w:ascii="Arial" w:hAnsi="Arial" w:cs="Arial"/>
          <w:sz w:val="22"/>
          <w:szCs w:val="22"/>
        </w:rPr>
        <w:t xml:space="preserve"> del </w:t>
      </w:r>
      <w:proofErr w:type="spellStart"/>
      <w:r w:rsidRPr="001D624A">
        <w:rPr>
          <w:rFonts w:ascii="Arial" w:hAnsi="Arial" w:cs="Arial"/>
          <w:sz w:val="22"/>
          <w:szCs w:val="22"/>
        </w:rPr>
        <w:t>proyecto</w:t>
      </w:r>
      <w:proofErr w:type="spellEnd"/>
      <w:r w:rsidRPr="001D624A">
        <w:rPr>
          <w:rFonts w:ascii="Arial" w:hAnsi="Arial" w:cs="Arial"/>
          <w:sz w:val="22"/>
          <w:szCs w:val="22"/>
        </w:rPr>
        <w:t xml:space="preserve"> también </w:t>
      </w:r>
      <w:proofErr w:type="spellStart"/>
      <w:r w:rsidRPr="001D624A">
        <w:rPr>
          <w:rFonts w:ascii="Arial" w:hAnsi="Arial" w:cs="Arial"/>
          <w:sz w:val="22"/>
          <w:szCs w:val="22"/>
        </w:rPr>
        <w:t>puede</w:t>
      </w:r>
      <w:proofErr w:type="spellEnd"/>
      <w:r w:rsidRPr="001D624A">
        <w:rPr>
          <w:rFonts w:ascii="Arial" w:hAnsi="Arial" w:cs="Arial"/>
          <w:sz w:val="22"/>
          <w:szCs w:val="22"/>
        </w:rPr>
        <w:t xml:space="preserve"> ser </w:t>
      </w:r>
      <w:proofErr w:type="spellStart"/>
      <w:r w:rsidRPr="001D624A">
        <w:rPr>
          <w:rFonts w:ascii="Arial" w:hAnsi="Arial" w:cs="Arial"/>
          <w:sz w:val="22"/>
          <w:szCs w:val="22"/>
        </w:rPr>
        <w:t>revisada</w:t>
      </w:r>
      <w:proofErr w:type="spellEnd"/>
      <w:r w:rsidRPr="001D624A">
        <w:rPr>
          <w:rFonts w:ascii="Arial" w:hAnsi="Arial" w:cs="Arial"/>
          <w:sz w:val="22"/>
          <w:szCs w:val="22"/>
        </w:rPr>
        <w:t xml:space="preserve"> </w:t>
      </w:r>
      <w:proofErr w:type="spellStart"/>
      <w:r w:rsidRPr="001D624A">
        <w:rPr>
          <w:rFonts w:ascii="Arial" w:hAnsi="Arial" w:cs="Arial"/>
          <w:sz w:val="22"/>
          <w:szCs w:val="22"/>
        </w:rPr>
        <w:t>durante</w:t>
      </w:r>
      <w:proofErr w:type="spellEnd"/>
      <w:r w:rsidRPr="001D624A">
        <w:rPr>
          <w:rFonts w:ascii="Arial" w:hAnsi="Arial" w:cs="Arial"/>
          <w:sz w:val="22"/>
          <w:szCs w:val="22"/>
        </w:rPr>
        <w:t xml:space="preserve"> las horas </w:t>
      </w:r>
      <w:proofErr w:type="spellStart"/>
      <w:r w:rsidRPr="001D624A">
        <w:rPr>
          <w:rFonts w:ascii="Arial" w:hAnsi="Arial" w:cs="Arial"/>
          <w:sz w:val="22"/>
          <w:szCs w:val="22"/>
        </w:rPr>
        <w:t>regulares</w:t>
      </w:r>
      <w:proofErr w:type="spellEnd"/>
      <w:r w:rsidRPr="001D624A">
        <w:rPr>
          <w:rFonts w:ascii="Arial" w:hAnsi="Arial" w:cs="Arial"/>
          <w:sz w:val="22"/>
          <w:szCs w:val="22"/>
        </w:rPr>
        <w:t xml:space="preserve"> de </w:t>
      </w:r>
      <w:proofErr w:type="spellStart"/>
      <w:r w:rsidRPr="001D624A">
        <w:rPr>
          <w:rFonts w:ascii="Arial" w:hAnsi="Arial" w:cs="Arial"/>
          <w:sz w:val="22"/>
          <w:szCs w:val="22"/>
        </w:rPr>
        <w:t>oficina</w:t>
      </w:r>
      <w:proofErr w:type="spellEnd"/>
      <w:r w:rsidRPr="001D624A">
        <w:rPr>
          <w:rFonts w:ascii="Arial" w:hAnsi="Arial" w:cs="Arial"/>
          <w:sz w:val="22"/>
          <w:szCs w:val="22"/>
        </w:rPr>
        <w:t xml:space="preserve"> </w:t>
      </w:r>
      <w:proofErr w:type="spellStart"/>
      <w:r w:rsidRPr="001D624A">
        <w:rPr>
          <w:rFonts w:ascii="Arial" w:hAnsi="Arial" w:cs="Arial"/>
          <w:sz w:val="22"/>
          <w:szCs w:val="22"/>
        </w:rPr>
        <w:t>en</w:t>
      </w:r>
      <w:proofErr w:type="spellEnd"/>
      <w:r w:rsidRPr="001D624A">
        <w:rPr>
          <w:rFonts w:ascii="Arial" w:hAnsi="Arial" w:cs="Arial"/>
          <w:sz w:val="22"/>
          <w:szCs w:val="22"/>
        </w:rPr>
        <w:t xml:space="preserve"> la </w:t>
      </w:r>
      <w:proofErr w:type="spellStart"/>
      <w:r w:rsidRPr="001D624A">
        <w:rPr>
          <w:rFonts w:ascii="Arial" w:hAnsi="Arial" w:cs="Arial"/>
          <w:sz w:val="22"/>
          <w:szCs w:val="22"/>
        </w:rPr>
        <w:t>misma</w:t>
      </w:r>
      <w:proofErr w:type="spellEnd"/>
      <w:r w:rsidRPr="001D624A">
        <w:rPr>
          <w:rFonts w:ascii="Arial" w:hAnsi="Arial" w:cs="Arial"/>
          <w:sz w:val="22"/>
          <w:szCs w:val="22"/>
        </w:rPr>
        <w:t xml:space="preserve"> </w:t>
      </w:r>
      <w:proofErr w:type="spellStart"/>
      <w:r w:rsidRPr="001D624A">
        <w:rPr>
          <w:rFonts w:ascii="Arial" w:hAnsi="Arial" w:cs="Arial"/>
          <w:sz w:val="22"/>
          <w:szCs w:val="22"/>
        </w:rPr>
        <w:t>dirección</w:t>
      </w:r>
      <w:proofErr w:type="spellEnd"/>
      <w:r w:rsidRPr="001D624A">
        <w:rPr>
          <w:rFonts w:ascii="Arial" w:hAnsi="Arial" w:cs="Arial"/>
          <w:sz w:val="22"/>
          <w:szCs w:val="22"/>
        </w:rPr>
        <w:t xml:space="preserve">. Los </w:t>
      </w:r>
      <w:proofErr w:type="spellStart"/>
      <w:r w:rsidRPr="001D624A">
        <w:rPr>
          <w:rFonts w:ascii="Arial" w:hAnsi="Arial" w:cs="Arial"/>
          <w:sz w:val="22"/>
          <w:szCs w:val="22"/>
        </w:rPr>
        <w:t>comentarios</w:t>
      </w:r>
      <w:proofErr w:type="spellEnd"/>
      <w:r w:rsidRPr="001D624A">
        <w:rPr>
          <w:rFonts w:ascii="Arial" w:hAnsi="Arial" w:cs="Arial"/>
          <w:sz w:val="22"/>
          <w:szCs w:val="22"/>
        </w:rPr>
        <w:t xml:space="preserve"> también </w:t>
      </w:r>
      <w:proofErr w:type="spellStart"/>
      <w:r w:rsidRPr="001D624A">
        <w:rPr>
          <w:rFonts w:ascii="Arial" w:hAnsi="Arial" w:cs="Arial"/>
          <w:sz w:val="22"/>
          <w:szCs w:val="22"/>
        </w:rPr>
        <w:t>pueden</w:t>
      </w:r>
      <w:proofErr w:type="spellEnd"/>
      <w:r w:rsidRPr="001D624A">
        <w:rPr>
          <w:rFonts w:ascii="Arial" w:hAnsi="Arial" w:cs="Arial"/>
          <w:sz w:val="22"/>
          <w:szCs w:val="22"/>
        </w:rPr>
        <w:t xml:space="preserve"> </w:t>
      </w:r>
      <w:proofErr w:type="spellStart"/>
      <w:r w:rsidRPr="001D624A">
        <w:rPr>
          <w:rFonts w:ascii="Arial" w:hAnsi="Arial" w:cs="Arial"/>
          <w:sz w:val="22"/>
          <w:szCs w:val="22"/>
        </w:rPr>
        <w:t>enviarse</w:t>
      </w:r>
      <w:proofErr w:type="spellEnd"/>
      <w:r w:rsidRPr="001D624A">
        <w:rPr>
          <w:rFonts w:ascii="Arial" w:hAnsi="Arial" w:cs="Arial"/>
          <w:sz w:val="22"/>
          <w:szCs w:val="22"/>
        </w:rPr>
        <w:t xml:space="preserve"> </w:t>
      </w:r>
      <w:proofErr w:type="spellStart"/>
      <w:r w:rsidRPr="001D624A">
        <w:rPr>
          <w:rFonts w:ascii="Arial" w:hAnsi="Arial" w:cs="Arial"/>
          <w:sz w:val="22"/>
          <w:szCs w:val="22"/>
        </w:rPr>
        <w:t>por</w:t>
      </w:r>
      <w:proofErr w:type="spellEnd"/>
      <w:r w:rsidRPr="001D624A">
        <w:rPr>
          <w:rFonts w:ascii="Arial" w:hAnsi="Arial" w:cs="Arial"/>
          <w:sz w:val="22"/>
          <w:szCs w:val="22"/>
        </w:rPr>
        <w:t xml:space="preserve"> </w:t>
      </w:r>
      <w:proofErr w:type="spellStart"/>
      <w:r w:rsidRPr="001D624A">
        <w:rPr>
          <w:rFonts w:ascii="Arial" w:hAnsi="Arial" w:cs="Arial"/>
          <w:sz w:val="22"/>
          <w:szCs w:val="22"/>
        </w:rPr>
        <w:t>correo</w:t>
      </w:r>
      <w:proofErr w:type="spellEnd"/>
      <w:r w:rsidRPr="001D624A">
        <w:rPr>
          <w:rFonts w:ascii="Arial" w:hAnsi="Arial" w:cs="Arial"/>
          <w:sz w:val="22"/>
          <w:szCs w:val="22"/>
        </w:rPr>
        <w:t xml:space="preserve"> </w:t>
      </w:r>
      <w:proofErr w:type="spellStart"/>
      <w:r w:rsidRPr="001D624A">
        <w:rPr>
          <w:rFonts w:ascii="Arial" w:hAnsi="Arial" w:cs="Arial"/>
          <w:sz w:val="22"/>
          <w:szCs w:val="22"/>
        </w:rPr>
        <w:t>electrónico</w:t>
      </w:r>
      <w:proofErr w:type="spellEnd"/>
      <w:r w:rsidRPr="001D624A">
        <w:rPr>
          <w:rFonts w:ascii="Arial" w:hAnsi="Arial" w:cs="Arial"/>
          <w:sz w:val="22"/>
          <w:szCs w:val="22"/>
        </w:rPr>
        <w:t xml:space="preserve"> a Joyce.ferrell@co.wharton.tx.us CC: ben@grantworks.net.</w:t>
      </w:r>
    </w:p>
    <w:p w14:paraId="1FFFC0BF" w14:textId="77777777" w:rsidR="001D624A" w:rsidRPr="001D624A" w:rsidRDefault="001D624A" w:rsidP="001D624A">
      <w:pPr>
        <w:rPr>
          <w:rFonts w:ascii="Arial" w:hAnsi="Arial" w:cs="Arial"/>
          <w:sz w:val="22"/>
          <w:szCs w:val="22"/>
        </w:rPr>
      </w:pPr>
    </w:p>
    <w:p w14:paraId="46C99588" w14:textId="4E79DC78" w:rsidR="001D624A" w:rsidRPr="002A21E3" w:rsidRDefault="001D624A" w:rsidP="001D624A">
      <w:pPr>
        <w:rPr>
          <w:rFonts w:ascii="Arial" w:hAnsi="Arial" w:cs="Arial"/>
          <w:sz w:val="22"/>
          <w:szCs w:val="22"/>
        </w:rPr>
      </w:pPr>
    </w:p>
    <w:sectPr w:rsidR="001D624A" w:rsidRPr="002A21E3" w:rsidSect="006D31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F5"/>
    <w:rsid w:val="000F55B2"/>
    <w:rsid w:val="001D624A"/>
    <w:rsid w:val="002A21E3"/>
    <w:rsid w:val="004C64B0"/>
    <w:rsid w:val="004E72BB"/>
    <w:rsid w:val="006D31F5"/>
    <w:rsid w:val="00713F64"/>
    <w:rsid w:val="0083736A"/>
    <w:rsid w:val="00872A3E"/>
    <w:rsid w:val="009E7A2A"/>
    <w:rsid w:val="00C6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BB2A"/>
  <w15:chartTrackingRefBased/>
  <w15:docId w15:val="{D5C4BBEA-4894-4B8A-8726-A7EE2B1E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1F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D31F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31F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31F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31F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D31F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D31F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D31F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D31F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D31F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1F5"/>
    <w:rPr>
      <w:rFonts w:eastAsiaTheme="majorEastAsia" w:cstheme="majorBidi"/>
      <w:color w:val="272727" w:themeColor="text1" w:themeTint="D8"/>
    </w:rPr>
  </w:style>
  <w:style w:type="paragraph" w:styleId="Title">
    <w:name w:val="Title"/>
    <w:basedOn w:val="Normal"/>
    <w:next w:val="Normal"/>
    <w:link w:val="TitleChar"/>
    <w:uiPriority w:val="10"/>
    <w:qFormat/>
    <w:rsid w:val="006D31F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3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1F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3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1F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D31F5"/>
    <w:rPr>
      <w:i/>
      <w:iCs/>
      <w:color w:val="404040" w:themeColor="text1" w:themeTint="BF"/>
    </w:rPr>
  </w:style>
  <w:style w:type="paragraph" w:styleId="ListParagraph">
    <w:name w:val="List Paragraph"/>
    <w:basedOn w:val="Normal"/>
    <w:uiPriority w:val="34"/>
    <w:qFormat/>
    <w:rsid w:val="006D31F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D31F5"/>
    <w:rPr>
      <w:i/>
      <w:iCs/>
      <w:color w:val="0F4761" w:themeColor="accent1" w:themeShade="BF"/>
    </w:rPr>
  </w:style>
  <w:style w:type="paragraph" w:styleId="IntenseQuote">
    <w:name w:val="Intense Quote"/>
    <w:basedOn w:val="Normal"/>
    <w:next w:val="Normal"/>
    <w:link w:val="IntenseQuoteChar"/>
    <w:uiPriority w:val="30"/>
    <w:qFormat/>
    <w:rsid w:val="006D31F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D31F5"/>
    <w:rPr>
      <w:i/>
      <w:iCs/>
      <w:color w:val="0F4761" w:themeColor="accent1" w:themeShade="BF"/>
    </w:rPr>
  </w:style>
  <w:style w:type="character" w:styleId="IntenseReference">
    <w:name w:val="Intense Reference"/>
    <w:basedOn w:val="DefaultParagraphFont"/>
    <w:uiPriority w:val="32"/>
    <w:qFormat/>
    <w:rsid w:val="006D31F5"/>
    <w:rPr>
      <w:b/>
      <w:bCs/>
      <w:smallCaps/>
      <w:color w:val="0F4761" w:themeColor="accent1" w:themeShade="BF"/>
      <w:spacing w:val="5"/>
    </w:rPr>
  </w:style>
  <w:style w:type="paragraph" w:customStyle="1" w:styleId="Default">
    <w:name w:val="Default"/>
    <w:rsid w:val="006D31F5"/>
    <w:pPr>
      <w:autoSpaceDE w:val="0"/>
      <w:autoSpaceDN w:val="0"/>
      <w:adjustRightInd w:val="0"/>
      <w:spacing w:after="0" w:line="240" w:lineRule="auto"/>
    </w:pPr>
    <w:rPr>
      <w:rFonts w:ascii="Arial Narrow" w:eastAsia="Times New Roman" w:hAnsi="Arial Narrow" w:cs="Arial Narrow"/>
      <w:color w:val="000000"/>
      <w:kern w:val="0"/>
      <w:sz w:val="24"/>
      <w:szCs w:val="24"/>
      <w14:ligatures w14:val="none"/>
    </w:rPr>
  </w:style>
  <w:style w:type="table" w:styleId="TableGrid">
    <w:name w:val="Table Grid"/>
    <w:basedOn w:val="TableNormal"/>
    <w:uiPriority w:val="59"/>
    <w:rsid w:val="006D31F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9598b980-cbec-4033-8883-ac659d9d45fd" xsi:nil="true"/>
    <MigrationWizIdPermissions xmlns="9598b980-cbec-4033-8883-ac659d9d45fd" xsi:nil="true"/>
    <_Flow_SignoffStatus xmlns="9598b980-cbec-4033-8883-ac659d9d45fd" xsi:nil="true"/>
    <lcf76f155ced4ddcb4097134ff3c332f xmlns="9598b980-cbec-4033-8883-ac659d9d45fd">
      <Terms xmlns="http://schemas.microsoft.com/office/infopath/2007/PartnerControls"/>
    </lcf76f155ced4ddcb4097134ff3c332f>
    <TaxCatchAll xmlns="ae1b8d5f-bb82-429f-96d8-4cc46591677e" xsi:nil="true"/>
    <MigrationWizId xmlns="9598b980-cbec-4033-8883-ac659d9d45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274B6BD0B3846B19D8817B2048EB7" ma:contentTypeVersion="21" ma:contentTypeDescription="Create a new document." ma:contentTypeScope="" ma:versionID="a9033108fd7a8c5e13c8ccd97c4f1aae">
  <xsd:schema xmlns:xsd="http://www.w3.org/2001/XMLSchema" xmlns:xs="http://www.w3.org/2001/XMLSchema" xmlns:p="http://schemas.microsoft.com/office/2006/metadata/properties" xmlns:ns2="9598b980-cbec-4033-8883-ac659d9d45fd" xmlns:ns3="ae1b8d5f-bb82-429f-96d8-4cc46591677e" targetNamespace="http://schemas.microsoft.com/office/2006/metadata/properties" ma:root="true" ma:fieldsID="eebd3f0cfd315536abdf6706a12c96c9" ns2:_="" ns3:_="">
    <xsd:import namespace="9598b980-cbec-4033-8883-ac659d9d45fd"/>
    <xsd:import namespace="ae1b8d5f-bb82-429f-96d8-4cc46591677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8b980-cbec-4033-8883-ac659d9d45f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087a613-51bc-4c22-8d73-ca3f67f325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b8d5f-bb82-429f-96d8-4cc4659167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6e7bbc-2a90-4ace-bc4d-64d1aa42d49b}" ma:internalName="TaxCatchAll" ma:showField="CatchAllData" ma:web="ae1b8d5f-bb82-429f-96d8-4cc4659167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534F3-6F47-4A20-815A-BF9EE6D017DC}">
  <ds:schemaRefs>
    <ds:schemaRef ds:uri="http://schemas.microsoft.com/office/2006/metadata/properties"/>
    <ds:schemaRef ds:uri="http://schemas.microsoft.com/office/infopath/2007/PartnerControls"/>
    <ds:schemaRef ds:uri="9598b980-cbec-4033-8883-ac659d9d45fd"/>
    <ds:schemaRef ds:uri="ae1b8d5f-bb82-429f-96d8-4cc46591677e"/>
  </ds:schemaRefs>
</ds:datastoreItem>
</file>

<file path=customXml/itemProps2.xml><?xml version="1.0" encoding="utf-8"?>
<ds:datastoreItem xmlns:ds="http://schemas.openxmlformats.org/officeDocument/2006/customXml" ds:itemID="{AD4CFE75-EFB1-4182-8738-957DE3D1E2F8}">
  <ds:schemaRefs>
    <ds:schemaRef ds:uri="http://schemas.microsoft.com/sharepoint/v3/contenttype/forms"/>
  </ds:schemaRefs>
</ds:datastoreItem>
</file>

<file path=customXml/itemProps3.xml><?xml version="1.0" encoding="utf-8"?>
<ds:datastoreItem xmlns:ds="http://schemas.openxmlformats.org/officeDocument/2006/customXml" ds:itemID="{54BE4DA9-EDB8-4AFA-A706-D93A7DE3A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8b980-cbec-4033-8883-ac659d9d45fd"/>
    <ds:schemaRef ds:uri="ae1b8d5f-bb82-429f-96d8-4cc46591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2227</Words>
  <Characters>13277</Characters>
  <Application>Microsoft Office Word</Application>
  <DocSecurity>0</DocSecurity>
  <Lines>491</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Kleesattel</dc:creator>
  <cp:keywords/>
  <dc:description/>
  <cp:lastModifiedBy>Ben Kleesattel</cp:lastModifiedBy>
  <cp:revision>3</cp:revision>
  <dcterms:created xsi:type="dcterms:W3CDTF">2025-03-10T17:52:00Z</dcterms:created>
  <dcterms:modified xsi:type="dcterms:W3CDTF">2025-03-10T21:37:00Z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0x0101005DA274B6BD0B3846B19D8817B2048EB7</vt:lpwstr>
  </property>
  <property fmtid="{D5CDD505-2E9C-101B-9397-08002B2CF9AE}" pid="3" name="MediaServiceImageTags">
    <vt:lpwstr/>
  </property>
</Properties>
</file>